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8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42"/>
        <w:gridCol w:w="1559"/>
        <w:gridCol w:w="1258"/>
        <w:gridCol w:w="18"/>
        <w:gridCol w:w="1123"/>
        <w:gridCol w:w="843"/>
        <w:gridCol w:w="727"/>
        <w:gridCol w:w="850"/>
        <w:gridCol w:w="426"/>
        <w:gridCol w:w="396"/>
        <w:gridCol w:w="454"/>
        <w:gridCol w:w="1106"/>
        <w:gridCol w:w="1151"/>
        <w:gridCol w:w="132"/>
      </w:tblGrid>
      <w:tr w14:paraId="6267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237" w:hRule="atLeast"/>
        </w:trPr>
        <w:tc>
          <w:tcPr>
            <w:tcW w:w="1145" w:type="dxa"/>
            <w:gridSpan w:val="2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auto"/>
            <w:vAlign w:val="bottom"/>
          </w:tcPr>
          <w:p w14:paraId="4DF63FC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Estudante</w:t>
            </w:r>
          </w:p>
          <w:p w14:paraId="7AFA7023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ACF8A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Apelido(s)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CC2E4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Nome(s)</w:t>
            </w:r>
          </w:p>
        </w:tc>
        <w:tc>
          <w:tcPr>
            <w:tcW w:w="1123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61948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 de nascimento</w:t>
            </w:r>
          </w:p>
        </w:tc>
        <w:tc>
          <w:tcPr>
            <w:tcW w:w="1570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F0825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Nacionalidade</w:t>
            </w:r>
            <w:r>
              <w:rPr>
                <w:rStyle w:val="8"/>
                <w:rFonts w:ascii="Verdana" w:hAnsi="Verdana" w:cs="Arial"/>
                <w:sz w:val="16"/>
                <w:lang w:val="en-GB"/>
              </w:rPr>
              <w:endnoteReference w:id="0"/>
            </w:r>
          </w:p>
        </w:tc>
        <w:tc>
          <w:tcPr>
            <w:tcW w:w="850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C4019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Género</w:t>
            </w:r>
          </w:p>
          <w:p w14:paraId="3D7ED9F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[M/F]</w:t>
            </w:r>
          </w:p>
        </w:tc>
        <w:tc>
          <w:tcPr>
            <w:tcW w:w="1276" w:type="dxa"/>
            <w:gridSpan w:val="3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7CFB8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Ciclo de Estudos</w:t>
            </w:r>
            <w:r>
              <w:rPr>
                <w:rStyle w:val="8"/>
                <w:rFonts w:ascii="Verdana" w:hAnsi="Verdana" w:cs="Arial"/>
                <w:sz w:val="16"/>
                <w:lang w:val="en-GB"/>
              </w:rPr>
              <w:endnoteReference w:id="1"/>
            </w:r>
          </w:p>
        </w:tc>
        <w:tc>
          <w:tcPr>
            <w:tcW w:w="2257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double" w:color="auto" w:sz="6" w:space="0"/>
            </w:tcBorders>
            <w:shd w:val="clear" w:color="auto" w:fill="auto"/>
            <w:vAlign w:val="bottom"/>
          </w:tcPr>
          <w:p w14:paraId="43CB1EB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Área de Estudos </w:t>
            </w:r>
            <w:r>
              <w:rPr>
                <w:rStyle w:val="8"/>
                <w:rFonts w:ascii="Verdana" w:hAnsi="Verdana" w:cs="Arial"/>
                <w:sz w:val="16"/>
                <w:lang w:val="en-GB"/>
              </w:rPr>
              <w:endnoteReference w:id="2"/>
            </w:r>
          </w:p>
        </w:tc>
      </w:tr>
      <w:tr w14:paraId="4E1B3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520" w:hRule="atLeast"/>
        </w:trPr>
        <w:tc>
          <w:tcPr>
            <w:tcW w:w="1145" w:type="dxa"/>
            <w:gridSpan w:val="2"/>
            <w:vMerge w:val="continue"/>
            <w:tcBorders>
              <w:left w:val="double" w:color="auto" w:sz="6" w:space="0"/>
              <w:bottom w:val="single" w:color="auto" w:sz="8" w:space="0"/>
              <w:right w:val="double" w:color="auto" w:sz="6" w:space="0"/>
            </w:tcBorders>
            <w:shd w:val="clear" w:color="auto" w:fill="auto"/>
            <w:vAlign w:val="bottom"/>
          </w:tcPr>
          <w:p w14:paraId="34CDEDF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2E3F4B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F0D0B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42EF2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9CC7C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569154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122D04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2D55C2B4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825B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372" w:hRule="atLeast"/>
        </w:trPr>
        <w:tc>
          <w:tcPr>
            <w:tcW w:w="1145" w:type="dxa"/>
            <w:gridSpan w:val="2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auto"/>
            <w:vAlign w:val="bottom"/>
          </w:tcPr>
          <w:p w14:paraId="05C560C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Origem</w:t>
            </w:r>
          </w:p>
          <w:p w14:paraId="001DB7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0695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A9B6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23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C7E62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Código Erasmus</w:t>
            </w:r>
            <w:r>
              <w:rPr>
                <w:rStyle w:val="8"/>
                <w:rFonts w:ascii="Verdana" w:hAnsi="Verdana" w:cs="Arial"/>
                <w:sz w:val="16"/>
                <w:lang w:val="en-GB"/>
              </w:rPr>
              <w:endnoteReference w:id="3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(se aplicável)</w:t>
            </w:r>
          </w:p>
        </w:tc>
        <w:tc>
          <w:tcPr>
            <w:tcW w:w="1570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D5CD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Morada</w:t>
            </w:r>
          </w:p>
        </w:tc>
        <w:tc>
          <w:tcPr>
            <w:tcW w:w="850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3D72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533" w:type="dxa"/>
            <w:gridSpan w:val="5"/>
            <w:tcBorders>
              <w:top w:val="double" w:color="auto" w:sz="6" w:space="0"/>
              <w:left w:val="nil"/>
              <w:bottom w:val="single" w:color="auto" w:sz="8" w:space="0"/>
              <w:right w:val="double" w:color="auto" w:sz="6" w:space="0"/>
            </w:tcBorders>
            <w:shd w:val="clear" w:color="auto" w:fill="auto"/>
            <w:vAlign w:val="bottom"/>
          </w:tcPr>
          <w:p w14:paraId="5F4C2B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Pessoa de contacto: nome</w:t>
            </w:r>
            <w:r>
              <w:rPr>
                <w:rStyle w:val="8"/>
                <w:rFonts w:ascii="Verdana" w:hAnsi="Verdana" w:cs="Arial"/>
                <w:sz w:val="16"/>
                <w:lang w:val="en-GB"/>
              </w:rPr>
              <w:endnoteReference w:id="4"/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; email; telefone</w:t>
            </w:r>
          </w:p>
        </w:tc>
      </w:tr>
      <w:tr w14:paraId="0A2E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410" w:hRule="atLeast"/>
        </w:trPr>
        <w:tc>
          <w:tcPr>
            <w:tcW w:w="1145" w:type="dxa"/>
            <w:gridSpan w:val="2"/>
            <w:vMerge w:val="continue"/>
            <w:tcBorders>
              <w:left w:val="double" w:color="auto" w:sz="6" w:space="0"/>
              <w:bottom w:val="single" w:color="auto" w:sz="8" w:space="0"/>
              <w:right w:val="double" w:color="auto" w:sz="6" w:space="0"/>
            </w:tcBorders>
            <w:shd w:val="clear" w:color="auto" w:fill="auto"/>
            <w:vAlign w:val="bottom"/>
          </w:tcPr>
          <w:p w14:paraId="290F43F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val="pt-PT" w:eastAsia="en-GB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46E0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210F2F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BR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  <w:lang w:val="pt-BR"/>
              </w:rPr>
              <w:t>Universidade Católica d</w:t>
            </w:r>
            <w:bookmarkStart w:id="0" w:name="_GoBack"/>
            <w:bookmarkEnd w:id="0"/>
            <w:r>
              <w:rPr>
                <w:sz w:val="16"/>
                <w:lang w:val="pt-BR"/>
              </w:rPr>
              <w:t>e Pelotas</w:t>
            </w:r>
          </w:p>
          <w:p w14:paraId="64C74B5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60F55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BR" w:eastAsia="en-GB"/>
              </w:rPr>
              <w:t>EDR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B1A68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/>
                <w:sz w:val="16"/>
                <w:lang w:val="pt-BR"/>
              </w:rPr>
              <w:t>-</w:t>
            </w: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4E2F8D">
            <w:pPr>
              <w:spacing w:after="0" w:line="240" w:lineRule="auto"/>
              <w:jc w:val="center"/>
              <w:rPr>
                <w:rFonts w:ascii="Calibri"/>
                <w:sz w:val="13"/>
                <w:szCs w:val="13"/>
                <w:lang w:val="pt-BR"/>
              </w:rPr>
            </w:pPr>
            <w:r>
              <w:rPr>
                <w:rFonts w:ascii="Calibri"/>
                <w:sz w:val="13"/>
                <w:szCs w:val="13"/>
                <w:lang w:val="pt-BR"/>
              </w:rPr>
              <w:t>UCPel Internacional</w:t>
            </w:r>
          </w:p>
          <w:p w14:paraId="3F5B5A8E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Calibri"/>
                <w:sz w:val="13"/>
                <w:szCs w:val="13"/>
                <w:lang w:val="pt-BR" w:eastAsia="en-GB"/>
              </w:rPr>
            </w:pPr>
            <w:r>
              <w:rPr>
                <w:rFonts w:hint="default" w:ascii="Calibri"/>
                <w:sz w:val="13"/>
                <w:szCs w:val="13"/>
                <w:lang w:val="pt-BR" w:eastAsia="en-GB"/>
              </w:rPr>
              <w:t>Rua Gonçalves Chaves, 373 - Pelotas, RS</w:t>
            </w:r>
          </w:p>
          <w:p w14:paraId="35392744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/>
                <w:sz w:val="13"/>
                <w:szCs w:val="13"/>
                <w:lang w:val="pt-BR" w:eastAsia="en-GB"/>
              </w:rPr>
              <w:t>96015-560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B1B5D">
            <w:pPr>
              <w:spacing w:after="0" w:line="240" w:lineRule="auto"/>
              <w:jc w:val="center"/>
              <w:rPr>
                <w:rFonts w:ascii="Calibri"/>
                <w:sz w:val="16"/>
                <w:lang w:val="pt-BR"/>
              </w:rPr>
            </w:pPr>
            <w:r>
              <w:rPr>
                <w:rFonts w:ascii="Calibri"/>
                <w:sz w:val="16"/>
                <w:lang w:val="pt-BR"/>
              </w:rPr>
              <w:t xml:space="preserve">Brasil, </w:t>
            </w:r>
          </w:p>
          <w:p w14:paraId="212D746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/>
                <w:sz w:val="16"/>
                <w:lang w:val="pt-BR"/>
              </w:rPr>
              <w:t>BR</w:t>
            </w:r>
          </w:p>
        </w:tc>
        <w:tc>
          <w:tcPr>
            <w:tcW w:w="3533" w:type="dxa"/>
            <w:gridSpan w:val="5"/>
            <w:tcBorders>
              <w:top w:val="single" w:color="auto" w:sz="8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4B2CF207">
            <w:pPr>
              <w:spacing w:after="0" w:line="240" w:lineRule="auto"/>
              <w:jc w:val="center"/>
              <w:rPr>
                <w:rFonts w:ascii="Calibri"/>
                <w:sz w:val="16"/>
                <w:lang w:val="en-US"/>
              </w:rPr>
            </w:pPr>
            <w:r>
              <w:rPr>
                <w:rFonts w:ascii="Calibri"/>
                <w:sz w:val="16"/>
                <w:lang w:val="en-US"/>
              </w:rPr>
              <w:t>Juliana Vieira</w:t>
            </w:r>
          </w:p>
          <w:p w14:paraId="565D3E54">
            <w:pPr>
              <w:spacing w:after="0" w:line="240" w:lineRule="auto"/>
              <w:jc w:val="center"/>
              <w:rPr>
                <w:rFonts w:ascii="Calibri"/>
                <w:sz w:val="16"/>
                <w:lang w:val="en-US"/>
              </w:rPr>
            </w:pPr>
            <w:r>
              <w:fldChar w:fldCharType="begin"/>
            </w:r>
            <w:r>
              <w:instrText xml:space="preserve"> HYPERLINK "mailto:intercambio@ucpel.edu.br" </w:instrText>
            </w:r>
            <w:r>
              <w:fldChar w:fldCharType="separate"/>
            </w:r>
            <w:r>
              <w:rPr>
                <w:rStyle w:val="12"/>
                <w:rFonts w:ascii="Calibri"/>
                <w:sz w:val="16"/>
                <w:lang w:val="en-US"/>
              </w:rPr>
              <w:t>intercambio@ucpel.edu.br</w:t>
            </w:r>
            <w:r>
              <w:rPr>
                <w:rStyle w:val="12"/>
                <w:rFonts w:ascii="Calibri"/>
                <w:sz w:val="16"/>
                <w:lang w:val="en-US"/>
              </w:rPr>
              <w:fldChar w:fldCharType="end"/>
            </w:r>
          </w:p>
          <w:p w14:paraId="150F51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/>
                <w:sz w:val="16"/>
                <w:lang w:val="pt-BR" w:eastAsia="en-GB"/>
              </w:rPr>
              <w:t>+55 21281738</w:t>
            </w:r>
          </w:p>
        </w:tc>
      </w:tr>
      <w:tr w14:paraId="6206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213" w:hRule="atLeast"/>
        </w:trPr>
        <w:tc>
          <w:tcPr>
            <w:tcW w:w="1145" w:type="dxa"/>
            <w:gridSpan w:val="2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 w14:paraId="343E7C1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Acolhimento</w:t>
            </w:r>
          </w:p>
          <w:p w14:paraId="5C2C57A0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2A6E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FCB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23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5B07C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Código Erasmus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(se aplicável)</w:t>
            </w:r>
          </w:p>
        </w:tc>
        <w:tc>
          <w:tcPr>
            <w:tcW w:w="1570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475E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Morada</w:t>
            </w:r>
          </w:p>
        </w:tc>
        <w:tc>
          <w:tcPr>
            <w:tcW w:w="850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01274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533" w:type="dxa"/>
            <w:gridSpan w:val="5"/>
            <w:tcBorders>
              <w:top w:val="double" w:color="auto" w:sz="6" w:space="0"/>
              <w:left w:val="nil"/>
              <w:bottom w:val="single" w:color="auto" w:sz="8" w:space="0"/>
              <w:right w:val="double" w:color="auto" w:sz="6" w:space="0"/>
            </w:tcBorders>
            <w:shd w:val="clear" w:color="auto" w:fill="auto"/>
            <w:vAlign w:val="bottom"/>
          </w:tcPr>
          <w:p w14:paraId="7B4D5D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Pessoa de contacto: nome; email; telefone</w:t>
            </w:r>
          </w:p>
        </w:tc>
      </w:tr>
      <w:tr w14:paraId="23F0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900" w:hRule="atLeast"/>
        </w:trPr>
        <w:tc>
          <w:tcPr>
            <w:tcW w:w="1145" w:type="dxa"/>
            <w:gridSpan w:val="2"/>
            <w:vMerge w:val="continue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vAlign w:val="bottom"/>
          </w:tcPr>
          <w:p w14:paraId="2616A85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val="pt-PT" w:eastAsia="en-GB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43EF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1F5798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Universidade do Minho</w:t>
            </w:r>
          </w:p>
          <w:p w14:paraId="7E7800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B52C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332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P BRAGA01</w:t>
            </w: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9528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  <w:t>Serviço de Apoio à Internacionalização (SAI)</w:t>
            </w:r>
          </w:p>
          <w:p w14:paraId="693F49C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  <w:t>Campus de Gualtar</w:t>
            </w:r>
          </w:p>
          <w:p w14:paraId="3BFD65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  <w:t>P - 4710-057 Braga</w:t>
            </w:r>
          </w:p>
          <w:p w14:paraId="031C77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  <w:t>Campus de Azurém</w:t>
            </w:r>
          </w:p>
          <w:p w14:paraId="7614E6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4"/>
                <w:szCs w:val="14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2"/>
                <w:szCs w:val="12"/>
                <w:lang w:val="pt-PT" w:eastAsia="en-GB"/>
              </w:rPr>
              <w:t>P – 4800-058 Guimarães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D3A9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Portugal, PT</w:t>
            </w:r>
          </w:p>
        </w:tc>
        <w:tc>
          <w:tcPr>
            <w:tcW w:w="3533" w:type="dxa"/>
            <w:gridSpan w:val="5"/>
            <w:tcBorders>
              <w:top w:val="single" w:color="auto" w:sz="8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2CF67E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Serviço de Apoio à Internacionalização</w:t>
            </w:r>
          </w:p>
          <w:p w14:paraId="0699378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incoming@usai.uminho.pt</w:t>
            </w:r>
          </w:p>
          <w:p w14:paraId="46BB8B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+351-253604505</w:t>
            </w:r>
          </w:p>
        </w:tc>
      </w:tr>
      <w:tr w14:paraId="167A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35" w:hRule="atLeast"/>
        </w:trPr>
        <w:tc>
          <w:tcPr>
            <w:tcW w:w="11056" w:type="dxa"/>
            <w:gridSpan w:val="14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CC0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16"/>
                <w:lang w:val="pt-PT" w:eastAsia="en-GB"/>
              </w:rPr>
            </w:pPr>
          </w:p>
          <w:p w14:paraId="5D6F6B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eastAsia="Times New Roman" w:cs="Times New Roman"/>
                <w:b/>
                <w:color w:val="000000"/>
                <w:szCs w:val="16"/>
                <w:lang w:val="pt-PT" w:eastAsia="en-GB"/>
              </w:rPr>
              <w:t>Secção a ser preenchida ANTES DA MOBILIDADE</w:t>
            </w:r>
          </w:p>
        </w:tc>
      </w:tr>
      <w:tr w14:paraId="0BE7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00" w:hRule="atLeast"/>
        </w:trPr>
        <w:tc>
          <w:tcPr>
            <w:tcW w:w="1003" w:type="dxa"/>
            <w:tcBorders>
              <w:top w:val="double" w:color="auto" w:sz="6" w:space="0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B60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053" w:type="dxa"/>
            <w:gridSpan w:val="13"/>
            <w:tcBorders>
              <w:top w:val="double" w:color="auto" w:sz="6" w:space="0"/>
              <w:left w:val="nil"/>
              <w:bottom w:val="nil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47A0DF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Programa de Mobilidade Proposto na Universidade do Minho</w:t>
            </w:r>
            <w:r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br w:type="textWrapping"/>
            </w:r>
          </w:p>
          <w:p w14:paraId="019D558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iCs/>
                <w:color w:val="000000"/>
                <w:sz w:val="12"/>
                <w:szCs w:val="12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Período de mobilidade planeado: de [mês/ano] ……………. a [mês/ano] ……………</w:t>
            </w:r>
          </w:p>
        </w:tc>
      </w:tr>
      <w:tr w14:paraId="5656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54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5D2CB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A</w:t>
            </w:r>
          </w:p>
          <w:p w14:paraId="728A3DD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Antes da mobilidade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253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Verdana" w:hAnsi="Verdana" w:cs="Calibri"/>
                <w:sz w:val="16"/>
                <w:szCs w:val="16"/>
                <w:vertAlign w:val="superscript"/>
                <w:lang w:val="en-GB"/>
              </w:rPr>
              <w:endnoteReference w:id="5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Código da unidade curricular (se existente)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4175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 Universidade do Minho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</w:t>
            </w:r>
            <w:r>
              <w:rPr>
                <w:rStyle w:val="8"/>
                <w:rFonts w:ascii="Verdana" w:hAnsi="Verdana" w:cs="Calibri"/>
                <w:sz w:val="16"/>
                <w:szCs w:val="16"/>
                <w:lang w:val="pt-PT"/>
              </w:rPr>
              <w:t xml:space="preserve"> </w:t>
            </w:r>
            <w:r>
              <w:rPr>
                <w:rStyle w:val="8"/>
                <w:rFonts w:ascii="Verdana" w:hAnsi="Verdana" w:cs="Calibri"/>
                <w:sz w:val="16"/>
                <w:szCs w:val="16"/>
                <w:lang w:val="en-GB"/>
              </w:rPr>
              <w:endnoteReference w:id="6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FF2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Semestre 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[S1/ S2; Anual ou período]</w:t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25840F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(ou equivalente)</w:t>
            </w:r>
            <w:r>
              <w:rPr>
                <w:rStyle w:val="8"/>
                <w:rFonts w:ascii="Verdana" w:hAnsi="Verdana" w:cs="Calibri"/>
                <w:sz w:val="16"/>
                <w:szCs w:val="16"/>
                <w:lang w:val="en-GB"/>
              </w:rPr>
              <w:endnoteReference w:id="7"/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 atribuído pela Universidade do Minho após conclusão com sucesso</w:t>
            </w:r>
          </w:p>
        </w:tc>
      </w:tr>
      <w:tr w14:paraId="358E8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230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67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F264C7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4FC7F2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665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4661EB5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9A3E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19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96A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14E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296EB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8CC7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4718488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291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19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BA7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B81B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CD1C1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7A56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6FF0C3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659E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19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9A5A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54E1E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0299D5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45E6B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A36E0C7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4BAF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4A0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D9B15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33D9C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F6BDD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4059EBE1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2AAA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A8B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23765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3D90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A02B7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6476F53A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2502F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1F7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7EF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E00D09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0CAD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065279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64A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5DD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8BA1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FB0F2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4210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7EA3358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7B298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CCA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A25D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CA6B92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D780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6A41D8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592A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695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C33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48499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FB06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494F62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926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36E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91A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9F5CBE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5BF1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5B7095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6297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94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8E8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82923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0BC52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57C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770EF4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D55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25" w:hRule="atLeast"/>
        </w:trPr>
        <w:tc>
          <w:tcPr>
            <w:tcW w:w="1003" w:type="dxa"/>
            <w:tcBorders>
              <w:top w:val="nil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 w14:paraId="5F94DE1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198D12">
            <w:pPr>
              <w:spacing w:after="0" w:line="240" w:lineRule="auto"/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45CE86">
            <w:pPr>
              <w:spacing w:after="0" w:line="240" w:lineRule="auto"/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79109C3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107" w:type="dxa"/>
            <w:gridSpan w:val="4"/>
            <w:tcBorders>
              <w:top w:val="single" w:color="auto" w:sz="8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vAlign w:val="bottom"/>
          </w:tcPr>
          <w:p w14:paraId="0D45799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14:paraId="1331A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74" w:hRule="atLeast"/>
        </w:trPr>
        <w:tc>
          <w:tcPr>
            <w:tcW w:w="11056" w:type="dxa"/>
            <w:gridSpan w:val="1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14476D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Hiperligação para o catálogo de cursos que descreve os resultados da aprendizagem: </w:t>
            </w:r>
            <w:r>
              <w:fldChar w:fldCharType="begin"/>
            </w:r>
            <w:r>
              <w:instrText xml:space="preserve"> HYPERLINK "https://goo.gl/fqdhvF" </w:instrText>
            </w:r>
            <w:r>
              <w:fldChar w:fldCharType="separate"/>
            </w:r>
            <w:r>
              <w:rPr>
                <w:rStyle w:val="12"/>
                <w:sz w:val="16"/>
                <w:szCs w:val="16"/>
              </w:rPr>
              <w:t>https://goo.gl/fqdhvF</w:t>
            </w:r>
            <w:r>
              <w:rPr>
                <w:rStyle w:val="12"/>
                <w:sz w:val="16"/>
                <w:szCs w:val="16"/>
              </w:rPr>
              <w:fldChar w:fldCharType="end"/>
            </w:r>
          </w:p>
        </w:tc>
      </w:tr>
      <w:tr w14:paraId="541B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0F4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762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3EEC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84B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F3B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14E3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5269675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1C2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BA1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BC4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val="pt-PT" w:eastAsia="en-GB"/>
              </w:rPr>
            </w:pPr>
          </w:p>
        </w:tc>
      </w:tr>
      <w:tr w14:paraId="0458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330" w:hRule="atLeast"/>
        </w:trPr>
        <w:tc>
          <w:tcPr>
            <w:tcW w:w="11056" w:type="dxa"/>
            <w:gridSpan w:val="1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4A178B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O nível de competência linguística</w:t>
            </w:r>
            <w:r>
              <w:rPr>
                <w:rStyle w:val="8"/>
                <w:rFonts w:ascii="Calibri" w:hAnsi="Calibri" w:eastAsia="Times New Roman" w:cs="Times New Roman"/>
                <w:color w:val="000000"/>
                <w:sz w:val="16"/>
                <w:szCs w:val="16"/>
                <w:vertAlign w:val="baseline"/>
                <w:lang w:val="pt-PT" w:eastAsia="en-GB"/>
              </w:rPr>
              <w:t xml:space="preserve"> </w:t>
            </w:r>
            <w:r>
              <w:rPr>
                <w:rStyle w:val="8"/>
                <w:rFonts w:ascii="Verdana" w:hAnsi="Verdana"/>
                <w:sz w:val="16"/>
                <w:szCs w:val="18"/>
                <w:lang w:val="en-GB"/>
              </w:rPr>
              <w:endnoteReference w:id="8"/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  em   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 [</w:t>
            </w: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língua de instrução principal</w:t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] que o estudante tem ou se compromete a adquirir até ao início do período de estudos é: </w:t>
            </w:r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A1 </w:t>
            </w: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A2 </w:t>
            </w: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B1 </w:t>
            </w:r>
            <w:r>
              <w:rPr>
                <w:rFonts w:ascii="Calibri" w:hAnsi="Calibri" w:eastAsia="Times New Roman" w:cs="Times New Roman"/>
                <w:i/>
                <w:iCs/>
                <w:color w:val="000000"/>
                <w:sz w:val="12"/>
                <w:szCs w:val="16"/>
                <w:lang w:val="pt-PT" w:eastAsia="en-GB"/>
              </w:rPr>
              <w:t xml:space="preserve"> </w:t>
            </w: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B2 </w:t>
            </w: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C1 </w:t>
            </w: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C2 </w:t>
            </w: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Falante Nativo </w:t>
            </w: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pt-PT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</w:p>
        </w:tc>
      </w:tr>
    </w:tbl>
    <w:p w14:paraId="118B493C">
      <w:pPr>
        <w:spacing w:after="0" w:line="240" w:lineRule="auto"/>
        <w:rPr>
          <w:rFonts w:ascii="Calibri" w:hAnsi="Calibri" w:eastAsia="Times New Roman" w:cs="Times New Roman"/>
          <w:color w:val="000000"/>
          <w:sz w:val="16"/>
          <w:szCs w:val="16"/>
          <w:lang w:val="pt-PT" w:eastAsia="en-GB"/>
        </w:rPr>
      </w:pPr>
    </w:p>
    <w:tbl>
      <w:tblPr>
        <w:tblStyle w:val="7"/>
        <w:tblW w:w="11056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14:paraId="2AF4A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2" w:type="dxa"/>
            <w:tcBorders>
              <w:top w:val="double" w:color="auto" w:sz="6" w:space="0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4CE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color="auto" w:sz="6" w:space="0"/>
              <w:left w:val="nil"/>
              <w:bottom w:val="nil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74392C8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Reconhecimento Académico na Instituição de Origem</w:t>
            </w:r>
          </w:p>
          <w:p w14:paraId="506E1A53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</w:p>
        </w:tc>
      </w:tr>
      <w:tr w14:paraId="6D757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07FFA6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B</w:t>
            </w:r>
          </w:p>
          <w:p w14:paraId="75A003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Antes da mobilidade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155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43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953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 Instituição de Origem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cursos)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6E4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Semestre 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[S1/ S2; Anual ou período]</w:t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5685FE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(ou equivalente) reconhecidos pela Instituição de Origem</w:t>
            </w:r>
          </w:p>
        </w:tc>
      </w:tr>
      <w:tr w14:paraId="7655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5FB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7ECDEA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27292E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382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6684239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321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DAE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3596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91A02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79F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505E77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9950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324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CA63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24C1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D4D8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474A2C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1569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321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293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51346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416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6E9763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627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CFD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160A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659BC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D6FE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68CA5B9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B464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237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FD47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576D7E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4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EDE8FF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E37B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DC7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733E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EA54B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8048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03C3EBB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7136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BA6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2A2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55A0F9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D42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6BD24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AC54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79F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B0C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65F18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AF9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2F9679A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2CF23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AA5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0BF6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A6B56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4BB8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23EBED1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6BF85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AF1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1D60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C7C85">
            <w:pPr>
              <w:spacing w:after="0" w:line="240" w:lineRule="auto"/>
              <w:rPr>
                <w:rFonts w:ascii="Calibri" w:hAnsi="Calibri" w:eastAsia="Times New Roman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1DA1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7197E9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64E6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606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111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C4385">
            <w:pPr>
              <w:spacing w:after="0" w:line="240" w:lineRule="auto"/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6F6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73199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9FA4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82" w:type="dxa"/>
            <w:tcBorders>
              <w:top w:val="nil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noWrap/>
            <w:vAlign w:val="bottom"/>
          </w:tcPr>
          <w:p w14:paraId="016D08A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27EE2">
            <w:pPr>
              <w:spacing w:after="0" w:line="240" w:lineRule="auto"/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FA7A1F">
            <w:pPr>
              <w:spacing w:after="0" w:line="240" w:lineRule="auto"/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6F2BCA4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vAlign w:val="bottom"/>
          </w:tcPr>
          <w:p w14:paraId="7DFC0FE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14:paraId="3798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056" w:type="dxa"/>
            <w:gridSpan w:val="1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21B4FE9B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pt-P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Hiperligação para o catálogo de cursos que descreve os resultados da aprendizagem: 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1B4B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056" w:type="dxa"/>
            <w:gridSpan w:val="1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656093A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Se o/a estudante não completar com sucesso algumas unidades curriculares, aplicar-se-ão as seguintes disposições: </w:t>
            </w:r>
            <w:r>
              <w:rPr>
                <w:rFonts w:ascii="Calibri" w:hAnsi="Calibri" w:eastAsia="Times New Roman" w:cs="Times New Roman"/>
                <w:bCs/>
                <w:iCs/>
                <w:color w:val="000000"/>
                <w:sz w:val="16"/>
                <w:szCs w:val="16"/>
                <w:lang w:val="pt-PT" w:eastAsia="en-GB"/>
              </w:rPr>
              <w:t>[</w:t>
            </w: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Weblink para a informação relevante</w:t>
            </w:r>
            <w:r>
              <w:rPr>
                <w:rFonts w:ascii="Calibri" w:hAnsi="Calibri" w:eastAsia="Times New Roman" w:cs="Times New Roman"/>
                <w:bCs/>
                <w:iCs/>
                <w:color w:val="000000"/>
                <w:sz w:val="16"/>
                <w:szCs w:val="16"/>
                <w:lang w:val="pt-PT" w:eastAsia="en-GB"/>
              </w:rPr>
              <w:t>]</w:t>
            </w:r>
          </w:p>
          <w:p w14:paraId="450E6D4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5583FCD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4386893C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16"/>
                <w:szCs w:val="16"/>
                <w:lang w:val="pt-PT"/>
              </w:rPr>
            </w:pPr>
          </w:p>
        </w:tc>
      </w:tr>
      <w:tr w14:paraId="29D12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AB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0DCD648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C192">
            <w:pPr>
              <w:spacing w:after="0" w:line="240" w:lineRule="auto"/>
              <w:rPr>
                <w:rFonts w:ascii="Calibri" w:hAnsi="Calibri" w:eastAsia="Times New Roman" w:cs="Times New Roman"/>
                <w:color w:val="0000FF"/>
                <w:sz w:val="16"/>
                <w:szCs w:val="16"/>
                <w:u w:val="single"/>
                <w:lang w:val="pt-PT" w:eastAsia="en-GB"/>
              </w:rPr>
            </w:pPr>
          </w:p>
          <w:p w14:paraId="5B2FB88F">
            <w:pPr>
              <w:spacing w:after="0" w:line="240" w:lineRule="auto"/>
              <w:rPr>
                <w:rFonts w:ascii="Calibri" w:hAnsi="Calibri" w:eastAsia="Times New Roman" w:cs="Times New Roman"/>
                <w:color w:val="0000FF"/>
                <w:sz w:val="16"/>
                <w:szCs w:val="16"/>
                <w:u w:val="single"/>
                <w:lang w:val="pt-PT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81A7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C43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463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6C2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CD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92CA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2F80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val="pt-PT" w:eastAsia="en-GB"/>
              </w:rPr>
            </w:pPr>
          </w:p>
        </w:tc>
      </w:tr>
      <w:tr w14:paraId="65A27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056" w:type="dxa"/>
            <w:gridSpan w:val="1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5835368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  <w:t xml:space="preserve">COMPROMISSO DAS TRÊS PARTES </w:t>
            </w:r>
          </w:p>
          <w:p w14:paraId="0C7AFF58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14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4"/>
                <w:szCs w:val="16"/>
                <w:lang w:val="pt-PT" w:eastAsia="en-GB"/>
              </w:rPr>
              <w:t>Ao assinar este documento, o estudante, a instituição de origem e a instituição de acolhimento confirmam que aprovam o Contrato de Estudos proposto e que irão cumprir as condições acordadas por todas as partes. As instituições de origem e de acolhimento comprometem-se a aplicar todos os princípios definidos no acordo interinstitucional celebrado. A instituição de acolhimento confirma que as unidades curriculares listadas na Tabela A estão de acordo com o seu catálogo de cursos. A instituição de origem compromete-se a reconhecer todos os créditos obtidos na instituição de acolhimento e a considerá-los para a obtenção do grau do estudante de acordo com o descrito na Tabela B. Todas as exceções a esta regra estão documentadas em anexo a este Contrato de Estudos e foram acordadas por todas as partes. O estudante e a instituição de acolhimento irão comunicar à instituição de origem quaisquer problemas ou alterações relativamente ao plano de estudos proposto, pessoas responsáveis e/ou período de estudos.</w:t>
            </w:r>
          </w:p>
        </w:tc>
      </w:tr>
      <w:tr w14:paraId="462FD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88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7A27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Compromisso</w:t>
            </w:r>
          </w:p>
        </w:tc>
        <w:tc>
          <w:tcPr>
            <w:tcW w:w="2123" w:type="dxa"/>
            <w:gridSpan w:val="3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3E5DB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2126" w:type="dxa"/>
            <w:gridSpan w:val="3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59D0F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56628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1134" w:type="dxa"/>
            <w:gridSpan w:val="3"/>
            <w:tcBorders>
              <w:top w:val="doub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1D8D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</w:t>
            </w:r>
          </w:p>
        </w:tc>
        <w:tc>
          <w:tcPr>
            <w:tcW w:w="1984" w:type="dxa"/>
            <w:gridSpan w:val="2"/>
            <w:tcBorders>
              <w:top w:val="double" w:color="000000" w:sz="6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07CFB3C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</w:p>
        </w:tc>
      </w:tr>
      <w:tr w14:paraId="4CD77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88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5D6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FD7C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85F8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A41F6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5D4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BBA15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61C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88" w:type="dxa"/>
            <w:gridSpan w:val="2"/>
            <w:vMerge w:val="restart"/>
            <w:tcBorders>
              <w:top w:val="single" w:color="auto" w:sz="8" w:space="0"/>
              <w:left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050B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Responsável</w:t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9"/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 na instituição de origem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ED49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07ECCB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7FB4B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4481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819F01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24AF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88" w:type="dxa"/>
            <w:gridSpan w:val="2"/>
            <w:vMerge w:val="continue"/>
            <w:tcBorders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ECDE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DDBBC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679CF9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1D69F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6CC3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29866A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7E4EE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88" w:type="dxa"/>
            <w:gridSpan w:val="2"/>
            <w:vMerge w:val="restart"/>
            <w:tcBorders>
              <w:top w:val="single" w:color="auto" w:sz="8" w:space="0"/>
              <w:left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B935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Responsável na instituição de acolhimento</w:t>
            </w:r>
            <w:r>
              <w:rPr>
                <w:rStyle w:val="8"/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  <w:endnoteReference w:id="10"/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44375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A0D132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A4784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A68B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1252673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CB8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88" w:type="dxa"/>
            <w:gridSpan w:val="2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F5631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E6DDE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Natália Antunes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8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55DB55A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incoming@usai.uminho.pt</w:t>
            </w:r>
          </w:p>
        </w:tc>
        <w:tc>
          <w:tcPr>
            <w:tcW w:w="1701" w:type="dxa"/>
            <w:gridSpan w:val="3"/>
            <w:tcBorders>
              <w:top w:val="nil"/>
              <w:left w:val="single" w:color="auto" w:sz="8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5A72FC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8" w:space="0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5F09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40F9DD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</w:tbl>
    <w:p w14:paraId="5E64674D">
      <w:pPr>
        <w:spacing w:after="0"/>
        <w:jc w:val="center"/>
        <w:rPr>
          <w:b/>
          <w:lang w:val="pt-PT"/>
        </w:rPr>
      </w:pPr>
    </w:p>
    <w:p w14:paraId="4CDBDE79">
      <w:pPr>
        <w:rPr>
          <w:b/>
          <w:lang w:val="pt-PT"/>
        </w:rPr>
      </w:pPr>
      <w:r>
        <w:rPr>
          <w:b/>
          <w:lang w:val="pt-PT"/>
        </w:rPr>
        <w:br w:type="page"/>
      </w:r>
    </w:p>
    <w:p w14:paraId="5AC5F155">
      <w:pPr>
        <w:spacing w:after="0"/>
        <w:jc w:val="center"/>
        <w:rPr>
          <w:lang w:val="pt-PT"/>
        </w:rPr>
      </w:pPr>
      <w:r>
        <w:rPr>
          <w:b/>
          <w:lang w:val="pt-PT"/>
        </w:rPr>
        <w:t>Secção a ser preenchida DURANTE A MOBILIDADE</w:t>
      </w:r>
    </w:p>
    <w:tbl>
      <w:tblPr>
        <w:tblStyle w:val="7"/>
        <w:tblW w:w="1118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135"/>
        <w:gridCol w:w="3099"/>
        <w:gridCol w:w="1437"/>
        <w:gridCol w:w="1443"/>
        <w:gridCol w:w="1800"/>
        <w:gridCol w:w="1272"/>
      </w:tblGrid>
      <w:tr w14:paraId="7354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02" w:type="dxa"/>
            <w:tcBorders>
              <w:top w:val="double" w:color="000000" w:sz="6" w:space="0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400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color="000000" w:sz="6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7B4DAA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16"/>
                <w:szCs w:val="16"/>
                <w:lang w:val="pt-PT" w:eastAsia="en-GB"/>
              </w:rPr>
              <w:t>Alterações excecionais à Tabela A</w:t>
            </w:r>
          </w:p>
          <w:p w14:paraId="6D97CB0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4"/>
                <w:szCs w:val="16"/>
                <w:lang w:val="pt-PT" w:eastAsia="en-GB"/>
              </w:rPr>
              <w:t>(A ser aprovado pelo estudante e a pessoa responsável na Instituição de Origem e na Instituição de Acolhimento)</w:t>
            </w:r>
          </w:p>
        </w:tc>
      </w:tr>
      <w:tr w14:paraId="05CD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02" w:type="dxa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C9961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A2</w:t>
            </w:r>
          </w:p>
          <w:p w14:paraId="23383AD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Durante a mobilidade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559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3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CA9C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 Universidade do Minho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cursos)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C99F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eliminada</w:t>
            </w:r>
          </w:p>
          <w:p w14:paraId="0DE91B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16CE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acrescentada</w:t>
            </w:r>
          </w:p>
          <w:p w14:paraId="5D1C966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343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Motivo para alteração</w:t>
            </w:r>
            <w:r>
              <w:rPr>
                <w:rStyle w:val="8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1"/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5A122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ECTS (ou equivalente)</w:t>
            </w:r>
          </w:p>
        </w:tc>
      </w:tr>
      <w:tr w14:paraId="380B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02" w:type="dxa"/>
            <w:vMerge w:val="restart"/>
            <w:tcBorders>
              <w:top w:val="nil"/>
              <w:left w:val="double" w:color="auto" w:sz="6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16014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  <w:p w14:paraId="583C6F9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91C9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E91EB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A4BE3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7174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78FE6F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669D352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B1B0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55A4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C490C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F33DB1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92A4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CB8BE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C2D9A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025F4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7E349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00EB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65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76E9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854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695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332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1519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5ADF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6881905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2D3D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9CE0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A45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83CE1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46D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2391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2D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625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FAE6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18D1A7A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936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6AF3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8C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BA40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C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55291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3AB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96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EC36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5C09C3A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C1EA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3FBE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F83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7F59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59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1769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45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3275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9095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37156DB6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CBF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0CCA5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7571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5F19">
            <w:pPr>
              <w:spacing w:after="0" w:line="240" w:lineRule="auto"/>
              <w:ind w:left="2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FCE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68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F3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9914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7670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1517343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64ED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FEB3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C258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FA59A">
            <w:pPr>
              <w:spacing w:after="0" w:line="240" w:lineRule="auto"/>
              <w:ind w:left="2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D38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0137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6A1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798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D216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6729F1D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4CB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E5CD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567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C8D6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81E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0351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2B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13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CFAB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98595A8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7A8F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A6B0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D5A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D635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A32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537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826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86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DAAB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4E5AFA3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2E114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173A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21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A56E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51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6017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85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3597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4AC1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F4ED36A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4164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02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C57E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B3542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552DB1F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6AD0F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9548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8254B9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907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9D0C7FA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6994949D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</w:tbl>
    <w:p w14:paraId="64AAA7D7">
      <w:pPr>
        <w:spacing w:after="0"/>
        <w:rPr>
          <w:lang w:val="en-GB"/>
        </w:rPr>
      </w:pPr>
    </w:p>
    <w:tbl>
      <w:tblPr>
        <w:tblStyle w:val="7"/>
        <w:tblW w:w="1220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35"/>
        <w:gridCol w:w="3112"/>
        <w:gridCol w:w="1440"/>
        <w:gridCol w:w="1440"/>
        <w:gridCol w:w="2940"/>
        <w:gridCol w:w="1151"/>
      </w:tblGrid>
      <w:tr w14:paraId="12FE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" w:type="dxa"/>
          <w:trHeight w:val="215" w:hRule="atLeast"/>
        </w:trPr>
        <w:tc>
          <w:tcPr>
            <w:tcW w:w="989" w:type="dxa"/>
            <w:tcBorders>
              <w:top w:val="double" w:color="000000" w:sz="6" w:space="0"/>
              <w:left w:val="doub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5DAD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color="000000" w:sz="6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4FD94D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16"/>
                <w:szCs w:val="16"/>
                <w:lang w:val="pt-PT" w:eastAsia="en-GB"/>
              </w:rPr>
              <w:t>Alterações excecionais à Tabela B (se aplicável)</w:t>
            </w:r>
          </w:p>
          <w:p w14:paraId="5E919B4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4"/>
                <w:szCs w:val="16"/>
                <w:lang w:val="pt-PT" w:eastAsia="en-GB"/>
              </w:rPr>
              <w:t>(A ser aprovado pelo estudante e a pessoa responsável na Instituição de Origem e na Instituição de Acolhimento)</w:t>
            </w:r>
          </w:p>
        </w:tc>
      </w:tr>
      <w:tr w14:paraId="515A5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" w:type="dxa"/>
          <w:trHeight w:val="773" w:hRule="atLeast"/>
        </w:trPr>
        <w:tc>
          <w:tcPr>
            <w:tcW w:w="989" w:type="dxa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5B12C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B2</w:t>
            </w:r>
          </w:p>
          <w:p w14:paraId="18ECDD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Durante a mobilidade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CC7C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825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 Instituição de Origem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cursos)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12E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eliminada</w:t>
            </w:r>
          </w:p>
          <w:p w14:paraId="3EA767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B98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acrescentada</w:t>
            </w:r>
          </w:p>
          <w:p w14:paraId="6A3709D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5C81C1C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  <w:p w14:paraId="78F45B2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ECTS (ou equivalente)</w:t>
            </w:r>
          </w:p>
        </w:tc>
      </w:tr>
      <w:tr w14:paraId="46438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989" w:type="dxa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2DBF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A34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64585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5D25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3951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310F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401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42BEF1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323C16C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159C5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restart"/>
            <w:tcBorders>
              <w:top w:val="nil"/>
              <w:left w:val="double" w:color="auto" w:sz="6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51E6C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0E46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B2209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9927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1926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7F1A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5577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836967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137D2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B6F0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FC64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5DD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6D3E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C0C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20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A4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840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DC1EADD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35BFFBE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B55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C558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713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1BE7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4D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533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46D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4120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66F9B71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62AB291F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6FEA9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CC5B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E1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0ADB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5F4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175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14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207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2B067BD4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32C94F0E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91DE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8FB1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DC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5144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75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57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E5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617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B95CB82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1CAD22D4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D2A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857A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89FE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4344">
            <w:pPr>
              <w:spacing w:after="0" w:line="240" w:lineRule="auto"/>
              <w:ind w:left="2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815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6249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AC5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0954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21E423A7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838914A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01883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8270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DC04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7A35">
            <w:pPr>
              <w:spacing w:after="0" w:line="240" w:lineRule="auto"/>
              <w:ind w:left="2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FF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9554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272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214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7A40A873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1D8B3BF7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EC4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3F9A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21C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D29A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A0D9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001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94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349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9E5DE40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28BF85E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D2B8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B4DE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42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5E5D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0C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56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EC9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8157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6B14F3B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B393823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657A6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454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598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D182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41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3282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981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946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31862571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02572D88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4618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89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814E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DD7E2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FF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6E1CF640">
            <w:pPr>
              <w:spacing w:after="0" w:line="240" w:lineRule="auto"/>
              <w:ind w:left="21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681FD9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873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8F944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623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Times New Roman"/>
                  <w:iCs/>
                  <w:color w:val="000000"/>
                  <w:sz w:val="12"/>
                  <w:szCs w:val="16"/>
                  <w:lang w:val="en-GB" w:eastAsia="en-GB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7DBD1B13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AC4AC73">
            <w:pPr>
              <w:spacing w:after="0" w:line="240" w:lineRule="auto"/>
              <w:ind w:left="8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</w:tbl>
    <w:p w14:paraId="3974569A">
      <w:pPr>
        <w:spacing w:after="0"/>
        <w:rPr>
          <w:lang w:val="en-GB"/>
        </w:rPr>
      </w:pPr>
    </w:p>
    <w:p w14:paraId="3F2B31C7">
      <w:pPr>
        <w:spacing w:after="0"/>
        <w:rPr>
          <w:lang w:val="en-GB"/>
        </w:rPr>
      </w:pPr>
    </w:p>
    <w:tbl>
      <w:tblPr>
        <w:tblStyle w:val="7"/>
        <w:tblW w:w="11056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123"/>
        <w:gridCol w:w="2126"/>
        <w:gridCol w:w="1701"/>
        <w:gridCol w:w="1134"/>
        <w:gridCol w:w="1984"/>
      </w:tblGrid>
      <w:tr w14:paraId="56BE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056" w:type="dxa"/>
            <w:gridSpan w:val="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7721855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  <w:t xml:space="preserve">COMPROMISSO DAS TRÊS PARTES </w:t>
            </w:r>
          </w:p>
          <w:p w14:paraId="5C0569F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4"/>
                <w:szCs w:val="16"/>
                <w:lang w:val="pt-PT" w:eastAsia="en-GB"/>
              </w:rPr>
              <w:t>Ao assinar este documento, o estudante, a instituição de origem e a instituição de acolhimento confirmam que aprovam o Contrato de Estudos proposto e que irão cumprir as condições acordadas por todas as partes. As instituições de origem e de acolhimento comprometem-se a aplicar todos os princípios definidos no acordo interinstitucional celebrado. A instituição de acolhimento confirma que as unidades curriculares listadas na Tabela A2 estão de acordo com o seu catálogo de cursos. A instituição de origem compromete-se a reconhecer todos os créditos obtidos na instituição de acolhimento e a considerá-los para a obtenção do grau do estudante de acordo com o descrito na Tabela B2. Todas as exceções a esta regra estão documentadas em anexo a este Contrato de Estudos e foram acordadas por todas as partes. O estudante e a instituição de acolhimento irão comunicar à instituição de origem quaisquer problemas ou alterações relativamente ao plano de estudos proposto, pessoas responsáveis e/ou período de estudos.</w:t>
            </w:r>
          </w:p>
        </w:tc>
      </w:tr>
      <w:tr w14:paraId="795B8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88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171A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Compromisso</w:t>
            </w:r>
          </w:p>
        </w:tc>
        <w:tc>
          <w:tcPr>
            <w:tcW w:w="2123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546C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2126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FD2FB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04AD1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1134" w:type="dxa"/>
            <w:tcBorders>
              <w:top w:val="doub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71F89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</w:t>
            </w:r>
          </w:p>
        </w:tc>
        <w:tc>
          <w:tcPr>
            <w:tcW w:w="1984" w:type="dxa"/>
            <w:tcBorders>
              <w:top w:val="double" w:color="000000" w:sz="6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5159B40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</w:p>
        </w:tc>
      </w:tr>
      <w:tr w14:paraId="0393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D1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500E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84A43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40227B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BB80C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714873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33212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88" w:type="dxa"/>
            <w:vMerge w:val="restart"/>
            <w:tcBorders>
              <w:top w:val="single" w:color="auto" w:sz="8" w:space="0"/>
              <w:left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F290D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Responsável</w:t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vertAlign w:val="superscript"/>
                <w:lang w:val="pt-PT" w:eastAsia="en-GB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2"/>
            </w: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  na instituição de origem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AACA8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927F7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D6028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C0B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5223668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731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88" w:type="dxa"/>
            <w:vMerge w:val="continue"/>
            <w:tcBorders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300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0592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D0089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DE749C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609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6BA9FB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38B2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88" w:type="dxa"/>
            <w:vMerge w:val="restart"/>
            <w:tcBorders>
              <w:top w:val="single" w:color="auto" w:sz="8" w:space="0"/>
              <w:left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5516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Responsável na instituição de acolhimento</w:t>
            </w:r>
            <w:r>
              <w:rPr>
                <w:rStyle w:val="8"/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>
              <w:rPr>
                <w:rStyle w:val="8"/>
                <w:rFonts w:ascii="Calibri" w:hAnsi="Calibri" w:eastAsia="Times New Roman" w:cs="Times New Roman"/>
                <w:color w:val="000000"/>
                <w:sz w:val="16"/>
                <w:szCs w:val="16"/>
                <w:lang w:val="en-GB" w:eastAsia="en-GB"/>
              </w:rPr>
              <w:endnoteReference w:id="13"/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A9A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055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0B8B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00B9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auto"/>
            <w:vAlign w:val="center"/>
          </w:tcPr>
          <w:p w14:paraId="00CD00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14:paraId="5D88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88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F75D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BFD2E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Natália Antunes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090A02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val="pt-PT" w:eastAsia="en-GB"/>
              </w:rPr>
              <w:t>incoming@usai.uminho.pt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5FFC2C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3469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3DD2DD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</w:tbl>
    <w:p w14:paraId="60410006">
      <w:pPr>
        <w:spacing w:after="0"/>
        <w:jc w:val="center"/>
        <w:rPr>
          <w:b/>
        </w:rPr>
      </w:pPr>
    </w:p>
    <w:p w14:paraId="38AAC8F0">
      <w:pPr>
        <w:rPr>
          <w:b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8">
    <w:p>
      <w:pPr>
        <w:spacing w:line="240" w:lineRule="auto"/>
      </w:pPr>
      <w:r>
        <w:separator/>
      </w:r>
    </w:p>
  </w:endnote>
  <w:endnote w:type="continuationSeparator" w:id="29">
    <w:p>
      <w:pPr>
        <w:spacing w:line="240" w:lineRule="auto"/>
      </w:pPr>
      <w:r>
        <w:continuationSeparator/>
      </w:r>
    </w:p>
  </w:endnote>
  <w:endnote w:id="0">
    <w:p w14:paraId="5BBF77A7">
      <w:pPr>
        <w:pStyle w:val="25"/>
        <w:spacing w:before="120" w:after="120"/>
        <w:ind w:left="284" w:firstLine="0"/>
        <w:rPr>
          <w:rFonts w:asciiTheme="minorHAnsi" w:hAnsiTheme="minorHAnsi" w:cstheme="minorHAnsi"/>
          <w:lang w:val="pt-PT"/>
        </w:rPr>
      </w:pPr>
      <w:r>
        <w:rPr>
          <w:rStyle w:val="8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8"/>
          <w:szCs w:val="18"/>
          <w:lang w:val="pt-PT"/>
        </w:rPr>
        <w:t xml:space="preserve"> </w:t>
      </w:r>
      <w:r>
        <w:rPr>
          <w:rFonts w:asciiTheme="minorHAnsi" w:hAnsiTheme="minorHAnsi" w:cstheme="minorHAnsi"/>
          <w:b/>
          <w:lang w:val="pt-PT"/>
        </w:rPr>
        <w:t xml:space="preserve">Nacionalidade: </w:t>
      </w:r>
      <w:r>
        <w:rPr>
          <w:rFonts w:asciiTheme="minorHAnsi" w:hAnsiTheme="minorHAnsi" w:cstheme="minorHAnsi"/>
          <w:lang w:val="pt-PT"/>
        </w:rPr>
        <w:t>país de origem do estudante que emite um documento de Identificação/Passaporte.</w:t>
      </w:r>
    </w:p>
  </w:endnote>
  <w:endnote w:id="1">
    <w:p w14:paraId="5B5E30DC">
      <w:pPr>
        <w:pStyle w:val="25"/>
        <w:spacing w:before="120" w:after="120"/>
        <w:ind w:left="284" w:firstLine="0"/>
        <w:rPr>
          <w:rFonts w:asciiTheme="minorHAnsi" w:hAnsiTheme="minorHAnsi" w:cstheme="minorHAnsi"/>
          <w:lang w:val="pt-PT"/>
        </w:rPr>
      </w:pPr>
      <w:r>
        <w:rPr>
          <w:rStyle w:val="8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  <w:lang w:val="pt-PT"/>
        </w:rPr>
        <w:t xml:space="preserve"> </w:t>
      </w:r>
      <w:r>
        <w:rPr>
          <w:rFonts w:asciiTheme="minorHAnsi" w:hAnsiTheme="minorHAnsi" w:cstheme="minorHAnsi"/>
          <w:b/>
          <w:lang w:val="pt-PT"/>
        </w:rPr>
        <w:t>Ciclo de estudos:</w:t>
      </w:r>
      <w:r>
        <w:rPr>
          <w:rFonts w:asciiTheme="minorHAnsi" w:hAnsiTheme="minorHAnsi" w:cstheme="minorHAnsi"/>
          <w:lang w:val="pt-PT"/>
        </w:rPr>
        <w:t xml:space="preserve"> Ciclo curto (EQF nível 5) / Licenciatura/Graduação ou equivalente ao 1º Ciclo (EQF nível 6) / Mestrado ou equivalente ao 2º Ciclo (EQF nível 7) / Doutoramento ou equivalente ao 3º Ciclo (EQF nível 8).</w:t>
      </w:r>
    </w:p>
  </w:endnote>
  <w:endnote w:id="2">
    <w:p w14:paraId="4785570A">
      <w:pPr>
        <w:spacing w:before="120" w:after="120"/>
        <w:ind w:left="284"/>
        <w:jc w:val="both"/>
        <w:rPr>
          <w:rFonts w:cstheme="minorHAnsi"/>
          <w:color w:val="FF0000"/>
          <w:sz w:val="20"/>
          <w:szCs w:val="20"/>
          <w:lang w:val="pt-PT"/>
        </w:rPr>
      </w:pPr>
      <w:r>
        <w:rPr>
          <w:rStyle w:val="8"/>
          <w:rFonts w:cstheme="minorHAnsi"/>
          <w:sz w:val="20"/>
          <w:szCs w:val="20"/>
        </w:rPr>
        <w:endnoteRef/>
      </w:r>
      <w:r>
        <w:rPr>
          <w:rFonts w:cstheme="minorHAnsi"/>
          <w:sz w:val="20"/>
          <w:szCs w:val="20"/>
          <w:lang w:val="pt-PT"/>
        </w:rPr>
        <w:t xml:space="preserve"> </w:t>
      </w:r>
      <w:r>
        <w:rPr>
          <w:rFonts w:cstheme="minorHAnsi"/>
          <w:b/>
          <w:sz w:val="20"/>
          <w:szCs w:val="20"/>
          <w:lang w:val="pt-PT"/>
        </w:rPr>
        <w:t>Área de estudo:</w:t>
      </w:r>
      <w:r>
        <w:rPr>
          <w:rFonts w:cstheme="minorHAnsi"/>
          <w:sz w:val="20"/>
          <w:szCs w:val="20"/>
          <w:lang w:val="pt-PT"/>
        </w:rPr>
        <w:t xml:space="preserve"> A ferramenta </w:t>
      </w:r>
      <w:r>
        <w:fldChar w:fldCharType="begin"/>
      </w:r>
      <w:r>
        <w:instrText xml:space="preserve"> HYPERLINK "http://ec.europa.eu/education/tools/isced-f_en.htm" </w:instrText>
      </w:r>
      <w:r>
        <w:fldChar w:fldCharType="separate"/>
      </w:r>
      <w:r>
        <w:rPr>
          <w:rStyle w:val="12"/>
          <w:rFonts w:cstheme="minorHAnsi"/>
          <w:color w:val="auto"/>
          <w:sz w:val="20"/>
          <w:szCs w:val="20"/>
          <w:lang w:val="pt-PT"/>
        </w:rPr>
        <w:t>ISCED-F 2013 search tool</w:t>
      </w:r>
      <w:r>
        <w:rPr>
          <w:rStyle w:val="12"/>
          <w:rFonts w:cstheme="minorHAnsi"/>
          <w:color w:val="auto"/>
          <w:sz w:val="20"/>
          <w:szCs w:val="20"/>
          <w:lang w:val="pt-PT"/>
        </w:rPr>
        <w:fldChar w:fldCharType="end"/>
      </w:r>
      <w:r>
        <w:rPr>
          <w:rFonts w:cstheme="minorHAnsi"/>
          <w:sz w:val="20"/>
          <w:szCs w:val="20"/>
          <w:lang w:val="pt-PT"/>
        </w:rPr>
        <w:t xml:space="preserve"> disponível em </w:t>
      </w:r>
      <w:r>
        <w:rPr>
          <w:sz w:val="20"/>
        </w:rPr>
        <w:t>http://ec.europa.eu/education/tools/isced-f_pt.htm</w:t>
      </w:r>
      <w:r>
        <w:rPr>
          <w:rFonts w:cstheme="minorHAnsi"/>
          <w:sz w:val="18"/>
          <w:szCs w:val="20"/>
          <w:lang w:val="pt-PT"/>
        </w:rPr>
        <w:t xml:space="preserve"> deverá ser consultada para encontrar o código da área de estudo</w:t>
      </w:r>
      <w:r>
        <w:rPr>
          <w:rFonts w:cstheme="minorHAnsi"/>
          <w:sz w:val="20"/>
          <w:szCs w:val="20"/>
          <w:lang w:val="pt-PT"/>
        </w:rPr>
        <w:t>s/formação do estudante que mais adequadamente descreva a área de estudos do curso que o estudante frequenta na Instituição de Origem.</w:t>
      </w:r>
    </w:p>
  </w:endnote>
  <w:endnote w:id="3">
    <w:p w14:paraId="616902C8">
      <w:pPr>
        <w:pStyle w:val="15"/>
        <w:spacing w:before="120" w:after="120"/>
        <w:ind w:left="284"/>
        <w:jc w:val="both"/>
        <w:rPr>
          <w:rFonts w:cstheme="minorHAnsi"/>
          <w:color w:val="FF0000"/>
          <w:lang w:val="pt-PT"/>
        </w:rPr>
      </w:pPr>
      <w:r>
        <w:rPr>
          <w:rStyle w:val="8"/>
          <w:rFonts w:cstheme="minorHAnsi"/>
        </w:rPr>
        <w:endnoteRef/>
      </w:r>
      <w:r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Código Erasmus:</w:t>
      </w:r>
      <w:r>
        <w:rPr>
          <w:rFonts w:cstheme="minorHAnsi"/>
          <w:lang w:val="pt-PT"/>
        </w:rPr>
        <w:t xml:space="preserve"> número único de identificação atribuído a cada instituição de Ensino Superior detentora de uma Carta Erasmus para o Ensino Superior (Erasmus Carter for Higher Education – ECHE). Somente aplicável para instituições de Ensino Superior localizadas nos países do Programa Erasmus.</w:t>
      </w:r>
    </w:p>
  </w:endnote>
  <w:endnote w:id="4">
    <w:p w14:paraId="149C9EEE">
      <w:pPr>
        <w:pStyle w:val="15"/>
        <w:spacing w:before="120" w:after="120"/>
        <w:ind w:left="284"/>
        <w:jc w:val="both"/>
        <w:rPr>
          <w:rFonts w:cstheme="minorHAnsi"/>
          <w:lang w:val="pt-PT"/>
        </w:rPr>
      </w:pPr>
      <w:r>
        <w:rPr>
          <w:rStyle w:val="8"/>
          <w:rFonts w:cstheme="minorHAnsi"/>
        </w:rPr>
        <w:endnoteRef/>
      </w:r>
      <w:r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Pessoa de contacto</w:t>
      </w:r>
      <w:r>
        <w:rPr>
          <w:rFonts w:cstheme="minorHAnsi"/>
          <w:lang w:val="pt-PT"/>
        </w:rPr>
        <w:t xml:space="preserve">: pessoa que aprova a mobilidade e que, dependendo da estrutura/organização da Instituição de Ensino Superior, poderá ser o Coordenador Académico, o responsável pelos Serviços de Relações Internacionais ou equivalente. </w:t>
      </w:r>
    </w:p>
  </w:endnote>
  <w:endnote w:id="5">
    <w:p w14:paraId="5789D5FE">
      <w:pPr>
        <w:keepNext/>
        <w:keepLines/>
        <w:tabs>
          <w:tab w:val="left" w:pos="426"/>
        </w:tabs>
        <w:spacing w:before="120" w:after="120"/>
        <w:ind w:left="284"/>
        <w:jc w:val="both"/>
        <w:rPr>
          <w:rFonts w:cstheme="minorHAnsi"/>
          <w:sz w:val="20"/>
          <w:szCs w:val="20"/>
          <w:highlight w:val="lightGray"/>
          <w:lang w:val="pt-PT"/>
        </w:rPr>
      </w:pPr>
      <w:r>
        <w:rPr>
          <w:rStyle w:val="8"/>
          <w:rFonts w:cstheme="minorHAnsi"/>
          <w:sz w:val="20"/>
          <w:szCs w:val="20"/>
        </w:rPr>
        <w:endnoteRef/>
      </w:r>
      <w:r>
        <w:rPr>
          <w:rFonts w:cstheme="minorHAnsi"/>
          <w:sz w:val="20"/>
          <w:szCs w:val="20"/>
          <w:lang w:val="pt-PT"/>
        </w:rPr>
        <w:t xml:space="preserve"> Uma </w:t>
      </w:r>
      <w:r>
        <w:rPr>
          <w:rFonts w:cstheme="minorHAnsi"/>
          <w:b/>
          <w:sz w:val="20"/>
          <w:szCs w:val="20"/>
          <w:lang w:val="pt-PT"/>
        </w:rPr>
        <w:t>“unidade curricular”</w:t>
      </w:r>
      <w:r>
        <w:rPr>
          <w:rFonts w:cstheme="minorHAnsi"/>
          <w:sz w:val="20"/>
          <w:szCs w:val="20"/>
          <w:lang w:val="pt-PT"/>
        </w:rPr>
        <w:t xml:space="preserve"> constitui uma experiência de aprendizagem estruturada caracterizada por resultados de aprendizagem, créditos e forma de avaliação. Poderá corresponder ar um curso, módulo, seminário, trabalho laboratorial, preparação/investigação para a tese, entre outros.</w:t>
      </w:r>
    </w:p>
  </w:endnote>
  <w:endnote w:id="6">
    <w:p w14:paraId="5DE360B1">
      <w:pPr>
        <w:pStyle w:val="15"/>
        <w:spacing w:before="120" w:after="120"/>
        <w:ind w:left="284"/>
        <w:jc w:val="both"/>
        <w:rPr>
          <w:rFonts w:cstheme="minorHAnsi"/>
          <w:lang w:val="pt-PT"/>
        </w:rPr>
      </w:pPr>
      <w:r>
        <w:rPr>
          <w:rStyle w:val="8"/>
          <w:rFonts w:cstheme="minorHAnsi"/>
        </w:rPr>
        <w:endnoteRef/>
      </w:r>
      <w:r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Catálogo de Cursos</w:t>
      </w:r>
      <w:r>
        <w:rPr>
          <w:rFonts w:cstheme="minorHAnsi"/>
          <w:lang w:val="pt-PT"/>
        </w:rPr>
        <w:t xml:space="preserve">: guia detalhado, de fácil utilização e com informação atualizada da instituição, disponível aos estudantes antes do período de mobilidade, permitindo-lhes efetuar as escolhas adequadas ao seu contexto.  </w:t>
      </w:r>
    </w:p>
  </w:endnote>
  <w:endnote w:id="7">
    <w:p w14:paraId="770143F5">
      <w:pPr>
        <w:pStyle w:val="15"/>
        <w:spacing w:before="120" w:after="120"/>
        <w:ind w:left="284"/>
        <w:jc w:val="both"/>
        <w:rPr>
          <w:rFonts w:cstheme="minorHAnsi"/>
          <w:lang w:val="pt-PT"/>
        </w:rPr>
      </w:pPr>
      <w:r>
        <w:rPr>
          <w:rStyle w:val="8"/>
          <w:rFonts w:cstheme="minorHAnsi"/>
        </w:rPr>
        <w:endnoteRef/>
      </w:r>
      <w:r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Créditos</w:t>
      </w:r>
      <w:r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ECTS (ou equivalente)</w:t>
      </w:r>
      <w:r>
        <w:rPr>
          <w:rFonts w:cstheme="minorHAnsi"/>
          <w:lang w:val="pt-PT"/>
        </w:rPr>
        <w:t xml:space="preserve">: nos países onde o Sistema "ECTS" não se aplica, particularmente nas Instituições de países parceiros que não participem no Sistema de Bolonha, os créditos ECTS deverão ser substituídos por uma Tabela com o nome do sistema equivalente utilizado nesse país, e enviado em anexo a ligação </w:t>
      </w:r>
      <w:r>
        <w:rPr>
          <w:rFonts w:cstheme="minorHAnsi"/>
          <w:i/>
          <w:lang w:val="pt-PT"/>
        </w:rPr>
        <w:t>online</w:t>
      </w:r>
      <w:r>
        <w:rPr>
          <w:rFonts w:cstheme="minorHAnsi"/>
          <w:lang w:val="pt-PT"/>
        </w:rPr>
        <w:t xml:space="preserve"> para a explicação do sistema.</w:t>
      </w:r>
    </w:p>
  </w:endnote>
  <w:endnote w:id="8">
    <w:p w14:paraId="06991028">
      <w:pPr>
        <w:pStyle w:val="15"/>
        <w:spacing w:before="120" w:after="120"/>
        <w:ind w:left="284"/>
        <w:jc w:val="both"/>
        <w:rPr>
          <w:rFonts w:cstheme="minorHAnsi"/>
          <w:lang w:val="pt-PT"/>
        </w:rPr>
      </w:pPr>
      <w:r>
        <w:rPr>
          <w:rStyle w:val="8"/>
          <w:rFonts w:cstheme="minorHAnsi"/>
        </w:rPr>
        <w:endnoteRef/>
      </w:r>
      <w:r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Nível de competência linguística</w:t>
      </w:r>
      <w:r>
        <w:rPr>
          <w:rFonts w:cstheme="minorHAnsi"/>
          <w:lang w:val="pt-PT"/>
        </w:rPr>
        <w:t xml:space="preserve">: a descrição dos níveis do Quadro Europeu Comum de Referência para as Línguas </w:t>
      </w:r>
      <w:r>
        <w:rPr>
          <w:rFonts w:cstheme="minorHAnsi"/>
          <w:i/>
          <w:lang w:val="pt-PT"/>
        </w:rPr>
        <w:t>European Language Levels</w:t>
      </w:r>
      <w:r>
        <w:rPr>
          <w:rFonts w:cstheme="minorHAnsi"/>
          <w:lang w:val="pt-PT"/>
        </w:rPr>
        <w:t xml:space="preserve"> (CEFR) encontra-se disponível em: </w:t>
      </w:r>
      <w:r>
        <w:fldChar w:fldCharType="begin"/>
      </w:r>
      <w:r>
        <w:instrText xml:space="preserve"> HYPERLINK "https://europass.cedefop.europa.eu/pt/resources/european-language-levels-cefr" </w:instrText>
      </w:r>
      <w:r>
        <w:fldChar w:fldCharType="separate"/>
      </w:r>
      <w:r>
        <w:rPr>
          <w:rStyle w:val="12"/>
        </w:rPr>
        <w:t>https://europass.cedefop.europa.eu/pt/resources/european-language-levels-cefr</w:t>
      </w:r>
      <w:r>
        <w:rPr>
          <w:rStyle w:val="12"/>
        </w:rPr>
        <w:fldChar w:fldCharType="end"/>
      </w:r>
      <w:r>
        <w:t xml:space="preserve">. </w:t>
      </w:r>
    </w:p>
  </w:endnote>
  <w:endnote w:id="9">
    <w:p w14:paraId="390D95A4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>
        <w:rPr>
          <w:rStyle w:val="8"/>
          <w:rFonts w:cstheme="minorHAnsi"/>
          <w:sz w:val="20"/>
          <w:szCs w:val="20"/>
        </w:rPr>
        <w:endnoteRef/>
      </w:r>
      <w:r>
        <w:rPr>
          <w:rFonts w:cstheme="minorHAnsi"/>
          <w:sz w:val="20"/>
          <w:szCs w:val="20"/>
          <w:lang w:val="pt-PT"/>
        </w:rPr>
        <w:t xml:space="preserve"> </w:t>
      </w:r>
      <w:r>
        <w:rPr>
          <w:rFonts w:cstheme="minorHAnsi"/>
          <w:b/>
          <w:sz w:val="20"/>
          <w:szCs w:val="20"/>
          <w:lang w:val="pt-PT"/>
        </w:rPr>
        <w:t>Pessoa responsável na Instituição de Origem</w:t>
      </w:r>
      <w:r>
        <w:rPr>
          <w:rFonts w:cstheme="minorHAnsi"/>
          <w:sz w:val="20"/>
          <w:szCs w:val="20"/>
          <w:lang w:val="pt-PT"/>
        </w:rPr>
        <w:t>: indicar o nome e email do Coordenador Académico com competências para aprovar o Contrato de Estudos e as suas alterações, se aplicável, assim como garantir o reconhecimento do mesmo. Estes dados deverão ser preenchidos apenas no caso de ser diferente da pessoa de contacto mencionada no primeiro quadro deste documento.</w:t>
      </w:r>
    </w:p>
  </w:endnote>
  <w:endnote w:id="10">
    <w:p w14:paraId="59327684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>
        <w:rPr>
          <w:rStyle w:val="8"/>
          <w:rFonts w:cstheme="minorHAnsi"/>
          <w:sz w:val="20"/>
          <w:szCs w:val="20"/>
        </w:rPr>
        <w:endnoteRef/>
      </w:r>
      <w:r>
        <w:rPr>
          <w:rFonts w:cstheme="minorHAnsi"/>
          <w:sz w:val="20"/>
          <w:szCs w:val="20"/>
          <w:lang w:val="pt-PT"/>
        </w:rPr>
        <w:t xml:space="preserve"> </w:t>
      </w:r>
      <w:r>
        <w:rPr>
          <w:rFonts w:cstheme="minorHAnsi"/>
          <w:b/>
          <w:sz w:val="20"/>
          <w:szCs w:val="20"/>
          <w:lang w:val="pt-PT"/>
        </w:rPr>
        <w:t>Pessoa responsável na Instituição de Acolhimento</w:t>
      </w:r>
      <w:r>
        <w:rPr>
          <w:rFonts w:cstheme="minorHAnsi"/>
          <w:sz w:val="20"/>
          <w:szCs w:val="20"/>
          <w:lang w:val="pt-PT"/>
        </w:rPr>
        <w:t>: o nome e email da pessoa Responsável deverá ser preenchido apenas no caso de ser diferente da pessoa de contacto mencionada no primeiro quadro deste documento.</w:t>
      </w:r>
    </w:p>
  </w:endnote>
  <w:endnote w:id="11">
    <w:p w14:paraId="7FF979CB">
      <w:pPr>
        <w:pStyle w:val="25"/>
        <w:spacing w:before="120" w:after="120"/>
        <w:ind w:left="284" w:firstLine="0"/>
        <w:rPr>
          <w:rFonts w:asciiTheme="minorHAnsi" w:hAnsiTheme="minorHAnsi" w:cstheme="minorHAnsi"/>
          <w:b/>
          <w:lang w:val="pt-PT"/>
        </w:rPr>
      </w:pPr>
      <w:r>
        <w:rPr>
          <w:rStyle w:val="8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  <w:lang w:val="pt-PT"/>
        </w:rPr>
        <w:t xml:space="preserve"> </w:t>
      </w:r>
      <w:r>
        <w:rPr>
          <w:rFonts w:asciiTheme="minorHAnsi" w:hAnsiTheme="minorHAnsi" w:cstheme="minorHAnsi"/>
          <w:b/>
          <w:lang w:val="pt-PT"/>
        </w:rPr>
        <w:t>Motivos para alterações excecionais ao plano de estudos no estrangeiro: (por favor, escolha o número correspondente ao motivo):</w:t>
      </w:r>
    </w:p>
    <w:tbl>
      <w:tblPr>
        <w:tblStyle w:val="7"/>
        <w:tblW w:w="0" w:type="auto"/>
        <w:tblInd w:w="392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3"/>
        <w:gridCol w:w="3785"/>
      </w:tblGrid>
      <w:tr w14:paraId="1261021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20C26AC4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Motivos para eliminar uma unidade curricular</w:t>
            </w:r>
          </w:p>
        </w:tc>
        <w:tc>
          <w:tcPr>
            <w:tcW w:w="38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5D86AB28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Motivos para acrescentar uma unidade curricular</w:t>
            </w:r>
          </w:p>
        </w:tc>
      </w:tr>
      <w:tr w14:paraId="224215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 w14:paraId="2E99D6B1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1. A unidade curricular não está disponível na instituição de acolhimento</w:t>
            </w:r>
          </w:p>
        </w:tc>
        <w:tc>
          <w:tcPr>
            <w:tcW w:w="382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 w14:paraId="5ECE0FD4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5. Substituir uma unidade curricular eliminada</w:t>
            </w:r>
          </w:p>
        </w:tc>
      </w:tr>
      <w:tr w14:paraId="1C7C613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 w14:paraId="5C3DCA05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2. A unidade curricular é oferecida numa língua diferente da especificada no catálogo de cursos</w:t>
            </w:r>
          </w:p>
        </w:tc>
        <w:tc>
          <w:tcPr>
            <w:tcW w:w="3827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 w14:paraId="497C1B93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6. </w:t>
            </w:r>
            <w:r>
              <w:rPr>
                <w:rFonts w:asciiTheme="minorHAnsi" w:hAnsiTheme="minorHAnsi" w:cstheme="minorHAnsi"/>
                <w:lang w:val="en-GB"/>
              </w:rPr>
              <w:t>Prolongar o período de mobilidade</w:t>
            </w:r>
          </w:p>
          <w:p w14:paraId="393AB69C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</w:p>
        </w:tc>
      </w:tr>
      <w:tr w14:paraId="204EA5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 w14:paraId="6AA9DC42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3. Conflito de horários</w:t>
            </w:r>
          </w:p>
        </w:tc>
        <w:tc>
          <w:tcPr>
            <w:tcW w:w="3827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 w14:paraId="1173BE0D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7. Outro (por favor especificar)</w:t>
            </w:r>
          </w:p>
        </w:tc>
      </w:tr>
      <w:tr w14:paraId="21582E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0436DD74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4. Outro (por favor especificar)</w:t>
            </w:r>
          </w:p>
        </w:tc>
        <w:tc>
          <w:tcPr>
            <w:tcW w:w="382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7DA6B6E">
            <w:pPr>
              <w:pStyle w:val="25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4F0E383B">
      <w:pPr>
        <w:pStyle w:val="15"/>
        <w:rPr>
          <w:rFonts w:ascii="Verdana" w:hAnsi="Verdana"/>
          <w:sz w:val="18"/>
          <w:szCs w:val="18"/>
          <w:lang w:val="en-GB"/>
        </w:rPr>
      </w:pPr>
    </w:p>
  </w:endnote>
  <w:endnote w:id="12">
    <w:p w14:paraId="6F90175B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>
        <w:rPr>
          <w:rStyle w:val="8"/>
          <w:rFonts w:cstheme="minorHAnsi"/>
          <w:sz w:val="20"/>
          <w:szCs w:val="20"/>
        </w:rPr>
        <w:endnoteRef/>
      </w:r>
      <w:r>
        <w:rPr>
          <w:rFonts w:cstheme="minorHAnsi"/>
          <w:sz w:val="20"/>
          <w:szCs w:val="20"/>
          <w:lang w:val="pt-PT"/>
        </w:rPr>
        <w:t xml:space="preserve"> </w:t>
      </w:r>
      <w:r>
        <w:rPr>
          <w:rFonts w:cstheme="minorHAnsi"/>
          <w:b/>
          <w:sz w:val="20"/>
          <w:szCs w:val="20"/>
          <w:lang w:val="pt-PT"/>
        </w:rPr>
        <w:t>Pessoa responsável na Instituição de Origem</w:t>
      </w:r>
      <w:r>
        <w:rPr>
          <w:rFonts w:cstheme="minorHAnsi"/>
          <w:sz w:val="20"/>
          <w:szCs w:val="20"/>
          <w:lang w:val="pt-PT"/>
        </w:rPr>
        <w:t>: indicar o nome e email do Coordenador Académico com competências para aprovar o Contrato de Estudos e as suas alterações, se aplicável, assim como garantir o reconhecimento do mesmo. Estes dados deverão ser preenchidos apenas no caso de ser diferente da pessoa de contacto mencionada no primeiro quadro deste documento.</w:t>
      </w:r>
    </w:p>
  </w:endnote>
  <w:endnote w:id="13">
    <w:p w14:paraId="05DCFBCB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>
        <w:rPr>
          <w:rStyle w:val="8"/>
          <w:rFonts w:cstheme="minorHAnsi"/>
          <w:sz w:val="20"/>
          <w:szCs w:val="20"/>
        </w:rPr>
        <w:endnoteRef/>
      </w:r>
      <w:r>
        <w:rPr>
          <w:rFonts w:cstheme="minorHAnsi"/>
          <w:b/>
          <w:sz w:val="20"/>
          <w:szCs w:val="20"/>
          <w:lang w:val="pt-PT"/>
        </w:rPr>
        <w:t xml:space="preserve"> Pessoa responsável na Instituição de Acolhimento</w:t>
      </w:r>
      <w:r>
        <w:rPr>
          <w:rFonts w:cstheme="minorHAnsi"/>
          <w:sz w:val="20"/>
          <w:szCs w:val="20"/>
          <w:lang w:val="pt-PT"/>
        </w:rPr>
        <w:t>: o nome e email da pessoa Responsável deverá ser preenchido apenas no caso de ser diferente da pessoa de contacto mencionada no primeiro quadro deste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8866239"/>
      <w:docPartObj>
        <w:docPartGallery w:val="AutoText"/>
      </w:docPartObj>
    </w:sdtPr>
    <w:sdtContent>
      <w:p w14:paraId="76C39F3E">
        <w:pPr>
          <w:pStyle w:val="2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9C112AC"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D3A3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1C4E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661F9">
    <w:pPr>
      <w:pStyle w:val="19"/>
      <w:jc w:val="center"/>
    </w:pPr>
    <w:r>
      <w:rPr>
        <w:lang w:val="pt-PT" w:eastAsia="pt-P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302260</wp:posOffset>
          </wp:positionH>
          <wp:positionV relativeFrom="paragraph">
            <wp:posOffset>-165735</wp:posOffset>
          </wp:positionV>
          <wp:extent cx="802005" cy="629920"/>
          <wp:effectExtent l="0" t="0" r="0" b="0"/>
          <wp:wrapNone/>
          <wp:docPr id="27" name="Picture 27" descr="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-PT"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5396230</wp:posOffset>
              </wp:positionH>
              <wp:positionV relativeFrom="paragraph">
                <wp:posOffset>-47625</wp:posOffset>
              </wp:positionV>
              <wp:extent cx="1711960" cy="3492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EBFD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Nome do/a Estudante</w:t>
                          </w:r>
                        </w:p>
                        <w:p w14:paraId="3F12080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Ano Letivo 20…/20…</w:t>
                          </w:r>
                        </w:p>
                        <w:p w14:paraId="31C9B5A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22499BDC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7CED0D8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24.9pt;margin-top:-3.75pt;height:27.5pt;width:134.8pt;z-index:251661312;mso-width-relative:page;mso-height-relative:page;" filled="f" stroked="f" coordsize="21600,21600" o:gfxdata="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Zp3XtcAAAAKAQAADwAAAAAAAAABACAAAAAiAAAAZHJz&#10;L2Rvd25yZXYueG1sUEsBAhQAFAAAAAgAh07iQELYFVcFAgAAFAQAAA4AAAAAAAAAAQAgAAAAJg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63FEBFD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Nome do/a Estudante</w:t>
                    </w:r>
                  </w:p>
                  <w:p w14:paraId="3F12080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Ano Letivo 20…/20…</w:t>
                    </w:r>
                  </w:p>
                  <w:p w14:paraId="31C9B5A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22499BDC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7CED0D8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pt-PT"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60325</wp:posOffset>
              </wp:positionH>
              <wp:positionV relativeFrom="paragraph">
                <wp:posOffset>-264160</wp:posOffset>
              </wp:positionV>
              <wp:extent cx="2600325" cy="246380"/>
              <wp:effectExtent l="0" t="0" r="0" b="12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FEF2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5D86932B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4.75pt;margin-top:-20.8pt;height:19.4pt;width:204.75pt;z-index:251663360;mso-width-relative:page;mso-height-relative:page;" filled="f" stroked="f" coordsize="21600,21600" o:gfxdata="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Kt0/vWAAAACAEAAA8AAAAAAAAAAQAgAAAAIgAAAGRy&#10;cy9kb3ducmV2LnhtbFBLAQIUABQAAAAIAIdO4kAQYWS/BwIAABYEAAAOAAAAAAAAAAEAIAAAACU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8FFEF2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5D86932B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pt-PT"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2382520</wp:posOffset>
              </wp:positionH>
              <wp:positionV relativeFrom="paragraph">
                <wp:posOffset>-97155</wp:posOffset>
              </wp:positionV>
              <wp:extent cx="2527935" cy="604520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FA2C8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  <w:t>Ensino Superior</w:t>
                          </w:r>
                        </w:p>
                        <w:p w14:paraId="69B49AF6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  <w:t>Contrato de Estudos</w:t>
                          </w:r>
                        </w:p>
                        <w:p w14:paraId="50A9B412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196DF52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2A6382A3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87.6pt;margin-top:-7.65pt;height:47.6pt;width:199.05pt;z-index:251662336;mso-width-relative:page;mso-height-relative:page;" filled="f" stroked="f" coordsize="21600,21600" o:gfxdata="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tTHo1wAAAAoBAAAPAAAAAAAAAAEAIAAAACIAAABk&#10;cnMvZG93bnJldi54bWxQSwECFAAUAAAACACHTuJAh/hHtQcCAAAUBAAADgAAAAAAAAABACAAAAAm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51FA2C8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  <w:t>Ensino Superior</w:t>
                    </w:r>
                  </w:p>
                  <w:p w14:paraId="69B49AF6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  <w:t>Contrato de Estudos</w:t>
                    </w:r>
                  </w:p>
                  <w:p w14:paraId="50A9B412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196DF52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2A6382A3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348AF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D292">
    <w:pPr>
      <w:pStyle w:val="19"/>
    </w:pPr>
    <w:r>
      <w:rPr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5C279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A26C82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Learning Agreement for Studies</w:t>
                          </w:r>
                        </w:p>
                        <w:p w14:paraId="412974D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E735B9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12.1pt;margin-top:-8.8pt;height:33.8pt;width:152.95pt;z-index:251660288;mso-width-relative:page;mso-height-relative:page;" filled="f" stroked="f" coordsize="21600,21600" o:gfxdata="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2aF3y1wAAAAsBAAAPAAAAAAAAAAEAIAAAACIAAABk&#10;cnMvZG93bnJldi54bWxQSwECFAAUAAAACACHTuJAIGAs+gcCAAAUBAAADgAAAAAAAAABACAAAAAm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825C279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BA26C82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Learning Agreement for Studies</w:t>
                    </w:r>
                  </w:p>
                  <w:p w14:paraId="412974D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E735B9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pt-PT"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-410210</wp:posOffset>
          </wp:positionV>
          <wp:extent cx="1280160" cy="259715"/>
          <wp:effectExtent l="0" t="0" r="0" b="698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530A4"/>
    <w:multiLevelType w:val="multilevel"/>
    <w:tmpl w:val="1B1530A4"/>
    <w:lvl w:ilvl="0" w:tentative="0">
      <w:start w:val="1"/>
      <w:numFmt w:val="decimal"/>
      <w:pStyle w:val="18"/>
      <w:lvlText w:val="(%1)"/>
      <w:lvlJc w:val="left"/>
      <w:pPr>
        <w:tabs>
          <w:tab w:val="left" w:pos="1911"/>
        </w:tabs>
        <w:ind w:left="1911" w:hanging="709"/>
      </w:pPr>
    </w:lvl>
    <w:lvl w:ilvl="1" w:tentative="0">
      <w:start w:val="1"/>
      <w:numFmt w:val="lowerLetter"/>
      <w:pStyle w:val="54"/>
      <w:lvlText w:val="(%2)"/>
      <w:lvlJc w:val="left"/>
      <w:pPr>
        <w:tabs>
          <w:tab w:val="left" w:pos="2619"/>
        </w:tabs>
        <w:ind w:left="2619" w:hanging="708"/>
      </w:pPr>
    </w:lvl>
    <w:lvl w:ilvl="2" w:tentative="0">
      <w:start w:val="1"/>
      <w:numFmt w:val="bullet"/>
      <w:pStyle w:val="59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 w:tentative="0">
      <w:start w:val="1"/>
      <w:numFmt w:val="bullet"/>
      <w:pStyle w:val="64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>
    <w:nsid w:val="1F734306"/>
    <w:multiLevelType w:val="multilevel"/>
    <w:tmpl w:val="1F734306"/>
    <w:lvl w:ilvl="0" w:tentative="0">
      <w:start w:val="1"/>
      <w:numFmt w:val="decimal"/>
      <w:pStyle w:val="2"/>
      <w:lvlText w:val="%1.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1200"/>
        </w:tabs>
        <w:ind w:left="1200" w:hanging="720"/>
      </w:p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1920"/>
        </w:tabs>
        <w:ind w:left="1920" w:hanging="720"/>
      </w:p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1920"/>
        </w:tabs>
        <w:ind w:left="1920" w:hanging="720"/>
      </w:p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22DD3599"/>
    <w:multiLevelType w:val="multilevel"/>
    <w:tmpl w:val="22DD3599"/>
    <w:lvl w:ilvl="0" w:tentative="0">
      <w:start w:val="1"/>
      <w:numFmt w:val="decimal"/>
      <w:pStyle w:val="27"/>
      <w:lvlText w:val="(%1)"/>
      <w:lvlJc w:val="left"/>
      <w:pPr>
        <w:tabs>
          <w:tab w:val="left" w:pos="709"/>
        </w:tabs>
        <w:ind w:left="709" w:hanging="709"/>
      </w:pPr>
    </w:lvl>
    <w:lvl w:ilvl="1" w:tentative="0">
      <w:start w:val="1"/>
      <w:numFmt w:val="lowerLetter"/>
      <w:pStyle w:val="52"/>
      <w:lvlText w:val="(%2)"/>
      <w:lvlJc w:val="left"/>
      <w:pPr>
        <w:tabs>
          <w:tab w:val="left" w:pos="1417"/>
        </w:tabs>
        <w:ind w:left="1417" w:hanging="708"/>
      </w:pPr>
    </w:lvl>
    <w:lvl w:ilvl="2" w:tentative="0">
      <w:start w:val="1"/>
      <w:numFmt w:val="bullet"/>
      <w:pStyle w:val="57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/>
      </w:rPr>
    </w:lvl>
    <w:lvl w:ilvl="3" w:tentative="0">
      <w:start w:val="1"/>
      <w:numFmt w:val="bullet"/>
      <w:pStyle w:val="62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>
    <w:nsid w:val="2B75631B"/>
    <w:multiLevelType w:val="singleLevel"/>
    <w:tmpl w:val="2B75631B"/>
    <w:lvl w:ilvl="0" w:tentative="0">
      <w:start w:val="1"/>
      <w:numFmt w:val="bullet"/>
      <w:pStyle w:val="45"/>
      <w:lvlText w:val=""/>
      <w:lvlJc w:val="left"/>
      <w:pPr>
        <w:tabs>
          <w:tab w:val="left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CAB4527"/>
    <w:lvl w:ilvl="0" w:tentative="0">
      <w:start w:val="1"/>
      <w:numFmt w:val="decimal"/>
      <w:pStyle w:val="22"/>
      <w:lvlText w:val="(%1)"/>
      <w:lvlJc w:val="left"/>
      <w:pPr>
        <w:tabs>
          <w:tab w:val="left" w:pos="1911"/>
        </w:tabs>
        <w:ind w:left="1911" w:hanging="709"/>
      </w:pPr>
    </w:lvl>
    <w:lvl w:ilvl="1" w:tentative="0">
      <w:start w:val="1"/>
      <w:numFmt w:val="lowerLetter"/>
      <w:pStyle w:val="55"/>
      <w:lvlText w:val="(%2)"/>
      <w:lvlJc w:val="left"/>
      <w:pPr>
        <w:tabs>
          <w:tab w:val="left" w:pos="2619"/>
        </w:tabs>
        <w:ind w:left="2619" w:hanging="708"/>
      </w:pPr>
    </w:lvl>
    <w:lvl w:ilvl="2" w:tentative="0">
      <w:start w:val="1"/>
      <w:numFmt w:val="bullet"/>
      <w:pStyle w:val="60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 w:tentative="0">
      <w:start w:val="1"/>
      <w:numFmt w:val="bullet"/>
      <w:pStyle w:val="65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>
    <w:nsid w:val="34293F3F"/>
    <w:multiLevelType w:val="singleLevel"/>
    <w:tmpl w:val="34293F3F"/>
    <w:lvl w:ilvl="0" w:tentative="0">
      <w:start w:val="1"/>
      <w:numFmt w:val="bullet"/>
      <w:pStyle w:val="46"/>
      <w:lvlText w:val="–"/>
      <w:lvlJc w:val="left"/>
      <w:pPr>
        <w:tabs>
          <w:tab w:val="left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358B6119"/>
    <w:lvl w:ilvl="0" w:tentative="0">
      <w:start w:val="1"/>
      <w:numFmt w:val="decimal"/>
      <w:pStyle w:val="51"/>
      <w:lvlText w:val="(%1)"/>
      <w:lvlJc w:val="left"/>
      <w:pPr>
        <w:tabs>
          <w:tab w:val="left" w:pos="1191"/>
        </w:tabs>
        <w:ind w:left="1191" w:hanging="709"/>
      </w:pPr>
    </w:lvl>
    <w:lvl w:ilvl="1" w:tentative="0">
      <w:start w:val="1"/>
      <w:numFmt w:val="lowerLetter"/>
      <w:pStyle w:val="53"/>
      <w:lvlText w:val="(%2)"/>
      <w:lvlJc w:val="left"/>
      <w:pPr>
        <w:tabs>
          <w:tab w:val="left" w:pos="1899"/>
        </w:tabs>
        <w:ind w:left="1899" w:hanging="708"/>
      </w:pPr>
    </w:lvl>
    <w:lvl w:ilvl="2" w:tentative="0">
      <w:start w:val="1"/>
      <w:numFmt w:val="bullet"/>
      <w:pStyle w:val="58"/>
      <w:lvlText w:val="–"/>
      <w:lvlJc w:val="left"/>
      <w:pPr>
        <w:tabs>
          <w:tab w:val="left" w:pos="2608"/>
        </w:tabs>
        <w:ind w:left="2608" w:hanging="709"/>
      </w:pPr>
      <w:rPr>
        <w:rFonts w:ascii="Times New Roman" w:hAnsi="Times New Roman"/>
      </w:rPr>
    </w:lvl>
    <w:lvl w:ilvl="3" w:tentative="0">
      <w:start w:val="1"/>
      <w:numFmt w:val="bullet"/>
      <w:pStyle w:val="63"/>
      <w:lvlText w:val=""/>
      <w:lvlJc w:val="left"/>
      <w:pPr>
        <w:tabs>
          <w:tab w:val="left" w:pos="3317"/>
        </w:tabs>
        <w:ind w:left="3317" w:hanging="709"/>
      </w:pPr>
      <w:rPr>
        <w:rFonts w:ascii="Symbol" w:hAnsi="Symbol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>
    <w:nsid w:val="3AFB6DC8"/>
    <w:multiLevelType w:val="singleLevel"/>
    <w:tmpl w:val="3AFB6DC8"/>
    <w:lvl w:ilvl="0" w:tentative="0">
      <w:start w:val="1"/>
      <w:numFmt w:val="bullet"/>
      <w:pStyle w:val="17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3CF00E18"/>
    <w:lvl w:ilvl="0" w:tentative="0">
      <w:start w:val="1"/>
      <w:numFmt w:val="bullet"/>
      <w:pStyle w:val="26"/>
      <w:lvlText w:val=""/>
      <w:lvlJc w:val="left"/>
      <w:pPr>
        <w:tabs>
          <w:tab w:val="left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46113D4F"/>
    <w:lvl w:ilvl="0" w:tentative="0">
      <w:start w:val="1"/>
      <w:numFmt w:val="bullet"/>
      <w:pStyle w:val="49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4D10AB0"/>
    <w:lvl w:ilvl="0" w:tentative="0">
      <w:start w:val="1"/>
      <w:numFmt w:val="bullet"/>
      <w:pStyle w:val="50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5E0D6286"/>
    <w:lvl w:ilvl="0" w:tentative="0">
      <w:start w:val="1"/>
      <w:numFmt w:val="bullet"/>
      <w:pStyle w:val="48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6057433F"/>
    <w:lvl w:ilvl="0" w:tentative="0">
      <w:start w:val="1"/>
      <w:numFmt w:val="bullet"/>
      <w:pStyle w:val="47"/>
      <w:lvlText w:val="–"/>
      <w:lvlJc w:val="left"/>
      <w:pPr>
        <w:tabs>
          <w:tab w:val="left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20F2440"/>
    <w:lvl w:ilvl="0" w:tentative="0">
      <w:start w:val="1"/>
      <w:numFmt w:val="bullet"/>
      <w:pStyle w:val="16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6DF118C0"/>
    <w:lvl w:ilvl="0" w:tentative="0">
      <w:start w:val="1"/>
      <w:numFmt w:val="bullet"/>
      <w:pStyle w:val="23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722304D7"/>
    <w:lvl w:ilvl="0" w:tentative="0">
      <w:start w:val="1"/>
      <w:numFmt w:val="decimal"/>
      <w:pStyle w:val="28"/>
      <w:lvlText w:val="(%1)"/>
      <w:lvlJc w:val="left"/>
      <w:pPr>
        <w:tabs>
          <w:tab w:val="left" w:pos="1911"/>
        </w:tabs>
        <w:ind w:left="1911" w:hanging="709"/>
      </w:pPr>
    </w:lvl>
    <w:lvl w:ilvl="1" w:tentative="0">
      <w:start w:val="1"/>
      <w:numFmt w:val="lowerLetter"/>
      <w:pStyle w:val="56"/>
      <w:lvlText w:val="(%2)"/>
      <w:lvlJc w:val="left"/>
      <w:pPr>
        <w:tabs>
          <w:tab w:val="left" w:pos="2619"/>
        </w:tabs>
        <w:ind w:left="2619" w:hanging="708"/>
      </w:pPr>
    </w:lvl>
    <w:lvl w:ilvl="2" w:tentative="0">
      <w:start w:val="1"/>
      <w:numFmt w:val="bullet"/>
      <w:pStyle w:val="61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 w:tentative="0">
      <w:start w:val="1"/>
      <w:numFmt w:val="bullet"/>
      <w:pStyle w:val="66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numFmt w:val="decimal"/>
    <w:endnote w:id="28"/>
    <w:endnote w:id="29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2157"/>
    <w:rsid w:val="000B6A2D"/>
    <w:rsid w:val="000B7386"/>
    <w:rsid w:val="000D40CC"/>
    <w:rsid w:val="000D4175"/>
    <w:rsid w:val="000D6846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F5F"/>
    <w:rsid w:val="00171427"/>
    <w:rsid w:val="00172572"/>
    <w:rsid w:val="0017365A"/>
    <w:rsid w:val="00173B3B"/>
    <w:rsid w:val="001741C6"/>
    <w:rsid w:val="001828BD"/>
    <w:rsid w:val="00182B1F"/>
    <w:rsid w:val="001835F3"/>
    <w:rsid w:val="00184785"/>
    <w:rsid w:val="00197F9F"/>
    <w:rsid w:val="001A157E"/>
    <w:rsid w:val="001A18A2"/>
    <w:rsid w:val="001A1C71"/>
    <w:rsid w:val="001A50C1"/>
    <w:rsid w:val="001B2EA0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1F6F"/>
    <w:rsid w:val="00232A31"/>
    <w:rsid w:val="00233070"/>
    <w:rsid w:val="002370E6"/>
    <w:rsid w:val="002417FC"/>
    <w:rsid w:val="00243B59"/>
    <w:rsid w:val="00245C13"/>
    <w:rsid w:val="00250045"/>
    <w:rsid w:val="00256DE8"/>
    <w:rsid w:val="0026031C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19B8"/>
    <w:rsid w:val="00320D9D"/>
    <w:rsid w:val="003239B8"/>
    <w:rsid w:val="003252E6"/>
    <w:rsid w:val="00326105"/>
    <w:rsid w:val="003323B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92C87"/>
    <w:rsid w:val="00397AD8"/>
    <w:rsid w:val="003A165A"/>
    <w:rsid w:val="003A7429"/>
    <w:rsid w:val="003B3110"/>
    <w:rsid w:val="003B34EF"/>
    <w:rsid w:val="003C6D2D"/>
    <w:rsid w:val="003C6DE4"/>
    <w:rsid w:val="003D31C1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316E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4A43"/>
    <w:rsid w:val="004E5157"/>
    <w:rsid w:val="004F6083"/>
    <w:rsid w:val="00503287"/>
    <w:rsid w:val="00513908"/>
    <w:rsid w:val="005161EC"/>
    <w:rsid w:val="005227CF"/>
    <w:rsid w:val="00523061"/>
    <w:rsid w:val="00526BE7"/>
    <w:rsid w:val="00526FA1"/>
    <w:rsid w:val="0053276D"/>
    <w:rsid w:val="00533F00"/>
    <w:rsid w:val="005415F3"/>
    <w:rsid w:val="00546E60"/>
    <w:rsid w:val="00547D93"/>
    <w:rsid w:val="005503E4"/>
    <w:rsid w:val="00550A3D"/>
    <w:rsid w:val="00555A2A"/>
    <w:rsid w:val="00556748"/>
    <w:rsid w:val="00561426"/>
    <w:rsid w:val="00562929"/>
    <w:rsid w:val="00562EB0"/>
    <w:rsid w:val="00565559"/>
    <w:rsid w:val="00575E34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1BCA"/>
    <w:rsid w:val="005C2D3A"/>
    <w:rsid w:val="005C3868"/>
    <w:rsid w:val="005C62B4"/>
    <w:rsid w:val="005D0CC7"/>
    <w:rsid w:val="005D1858"/>
    <w:rsid w:val="005D7240"/>
    <w:rsid w:val="005E0F66"/>
    <w:rsid w:val="005E4E09"/>
    <w:rsid w:val="005E753F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6690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75E19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1345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72D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5084"/>
    <w:rsid w:val="007F7ACC"/>
    <w:rsid w:val="0080059A"/>
    <w:rsid w:val="008079C2"/>
    <w:rsid w:val="00813977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43D2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91"/>
    <w:rsid w:val="00895DED"/>
    <w:rsid w:val="008A1D43"/>
    <w:rsid w:val="008A4A60"/>
    <w:rsid w:val="008A70CF"/>
    <w:rsid w:val="008C1A17"/>
    <w:rsid w:val="008C4FF7"/>
    <w:rsid w:val="008C554A"/>
    <w:rsid w:val="008C62AC"/>
    <w:rsid w:val="008D22A3"/>
    <w:rsid w:val="008D28A6"/>
    <w:rsid w:val="008D4767"/>
    <w:rsid w:val="008D4FBF"/>
    <w:rsid w:val="008D7AEE"/>
    <w:rsid w:val="008E0DC1"/>
    <w:rsid w:val="008E4690"/>
    <w:rsid w:val="008E4F0E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0E45"/>
    <w:rsid w:val="00932F5F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97B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71BC"/>
    <w:rsid w:val="00A17F7A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4112"/>
    <w:rsid w:val="00A5575A"/>
    <w:rsid w:val="00A5730C"/>
    <w:rsid w:val="00A57CAD"/>
    <w:rsid w:val="00A6185B"/>
    <w:rsid w:val="00A631DC"/>
    <w:rsid w:val="00A66729"/>
    <w:rsid w:val="00A73762"/>
    <w:rsid w:val="00A80861"/>
    <w:rsid w:val="00A8253A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3F6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3D1"/>
    <w:rsid w:val="00B06FF8"/>
    <w:rsid w:val="00B109A0"/>
    <w:rsid w:val="00B10A5D"/>
    <w:rsid w:val="00B167CE"/>
    <w:rsid w:val="00B17306"/>
    <w:rsid w:val="00B203B3"/>
    <w:rsid w:val="00B238E9"/>
    <w:rsid w:val="00B23FA8"/>
    <w:rsid w:val="00B26DC2"/>
    <w:rsid w:val="00B27C9B"/>
    <w:rsid w:val="00B30BB8"/>
    <w:rsid w:val="00B32E13"/>
    <w:rsid w:val="00B332E1"/>
    <w:rsid w:val="00B37993"/>
    <w:rsid w:val="00B42E07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09E1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A7FCF"/>
    <w:rsid w:val="00BB0CD6"/>
    <w:rsid w:val="00BC7201"/>
    <w:rsid w:val="00BD058B"/>
    <w:rsid w:val="00BD2244"/>
    <w:rsid w:val="00BD7A0D"/>
    <w:rsid w:val="00BE2035"/>
    <w:rsid w:val="00BF5667"/>
    <w:rsid w:val="00BF7181"/>
    <w:rsid w:val="00C00540"/>
    <w:rsid w:val="00C0728D"/>
    <w:rsid w:val="00C20765"/>
    <w:rsid w:val="00C25483"/>
    <w:rsid w:val="00C36988"/>
    <w:rsid w:val="00C40DF3"/>
    <w:rsid w:val="00C4379D"/>
    <w:rsid w:val="00C45685"/>
    <w:rsid w:val="00C47D0E"/>
    <w:rsid w:val="00C52D43"/>
    <w:rsid w:val="00C53FEA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73E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2332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05CB"/>
    <w:rsid w:val="00D41B5B"/>
    <w:rsid w:val="00D42D70"/>
    <w:rsid w:val="00D436A0"/>
    <w:rsid w:val="00D5031F"/>
    <w:rsid w:val="00D54AF0"/>
    <w:rsid w:val="00D5517A"/>
    <w:rsid w:val="00D60734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0F3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E779C"/>
    <w:rsid w:val="00DF64EB"/>
    <w:rsid w:val="00DF6CF4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65C49"/>
    <w:rsid w:val="00E721CF"/>
    <w:rsid w:val="00E72314"/>
    <w:rsid w:val="00E744AB"/>
    <w:rsid w:val="00E75BF3"/>
    <w:rsid w:val="00E75EAB"/>
    <w:rsid w:val="00E764A4"/>
    <w:rsid w:val="00E80286"/>
    <w:rsid w:val="00E81D8D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1608"/>
    <w:rsid w:val="00ED6D25"/>
    <w:rsid w:val="00EE6BDA"/>
    <w:rsid w:val="00EE7760"/>
    <w:rsid w:val="00EF20F0"/>
    <w:rsid w:val="00F01A1E"/>
    <w:rsid w:val="00F163D3"/>
    <w:rsid w:val="00F17A29"/>
    <w:rsid w:val="00F21532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4F8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  <w:rsid w:val="49B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numPr>
        <w:ilvl w:val="0"/>
        <w:numId w:val="1"/>
      </w:numPr>
      <w:spacing w:before="240" w:after="240" w:line="240" w:lineRule="auto"/>
      <w:jc w:val="both"/>
      <w:outlineLvl w:val="0"/>
    </w:pPr>
    <w:rPr>
      <w:rFonts w:ascii="Times New Roman" w:hAnsi="Times New Roman" w:eastAsia="Times New Roman" w:cs="Times New Roman"/>
      <w:b/>
      <w:smallCaps/>
      <w:sz w:val="24"/>
      <w:szCs w:val="20"/>
      <w:lang w:val="fr-FR"/>
    </w:rPr>
  </w:style>
  <w:style w:type="paragraph" w:styleId="3">
    <w:name w:val="heading 2"/>
    <w:basedOn w:val="1"/>
    <w:next w:val="1"/>
    <w:link w:val="35"/>
    <w:qFormat/>
    <w:uiPriority w:val="0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hAnsi="Times New Roman" w:eastAsia="Times New Roman" w:cs="Times New Roman"/>
      <w:b/>
      <w:sz w:val="24"/>
      <w:szCs w:val="20"/>
      <w:lang w:val="fr-FR"/>
    </w:rPr>
  </w:style>
  <w:style w:type="paragraph" w:styleId="4">
    <w:name w:val="heading 3"/>
    <w:basedOn w:val="1"/>
    <w:next w:val="1"/>
    <w:link w:val="36"/>
    <w:qFormat/>
    <w:uiPriority w:val="0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hAnsi="Times New Roman" w:eastAsia="Times New Roman" w:cs="Times New Roman"/>
      <w:i/>
      <w:sz w:val="24"/>
      <w:szCs w:val="20"/>
      <w:lang w:val="fr-FR"/>
    </w:rPr>
  </w:style>
  <w:style w:type="paragraph" w:styleId="5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0"/>
      <w:lang w:val="fr-F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ndnote reference"/>
    <w:uiPriority w:val="0"/>
    <w:rPr>
      <w:vertAlign w:val="superscript"/>
    </w:rPr>
  </w:style>
  <w:style w:type="character" w:styleId="9">
    <w:name w:val="annotation reference"/>
    <w:basedOn w:val="6"/>
    <w:semiHidden/>
    <w:unhideWhenUsed/>
    <w:qFormat/>
    <w:uiPriority w:val="99"/>
    <w:rPr>
      <w:sz w:val="16"/>
      <w:szCs w:val="16"/>
    </w:rPr>
  </w:style>
  <w:style w:type="character" w:styleId="10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12">
    <w:name w:val="Hyperlink"/>
    <w:uiPriority w:val="0"/>
    <w:rPr>
      <w:color w:val="0000FF"/>
      <w:u w:val="single"/>
    </w:rPr>
  </w:style>
  <w:style w:type="paragraph" w:styleId="13">
    <w:name w:val="annotation text"/>
    <w:basedOn w:val="1"/>
    <w:link w:val="39"/>
    <w:unhideWhenUsed/>
    <w:qFormat/>
    <w:uiPriority w:val="0"/>
    <w:pPr>
      <w:spacing w:line="240" w:lineRule="auto"/>
    </w:pPr>
    <w:rPr>
      <w:sz w:val="20"/>
      <w:szCs w:val="20"/>
    </w:rPr>
  </w:style>
  <w:style w:type="paragraph" w:styleId="14">
    <w:name w:val="toc 5"/>
    <w:basedOn w:val="1"/>
    <w:next w:val="1"/>
    <w:semiHidden/>
    <w:qFormat/>
    <w:uiPriority w:val="0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hAnsi="Times New Roman" w:eastAsia="Times New Roman" w:cs="Times New Roman"/>
      <w:caps/>
      <w:sz w:val="24"/>
      <w:szCs w:val="20"/>
    </w:rPr>
  </w:style>
  <w:style w:type="paragraph" w:styleId="15">
    <w:name w:val="endnote text"/>
    <w:basedOn w:val="1"/>
    <w:link w:val="33"/>
    <w:semiHidden/>
    <w:unhideWhenUsed/>
    <w:uiPriority w:val="0"/>
    <w:pPr>
      <w:spacing w:after="0" w:line="240" w:lineRule="auto"/>
    </w:pPr>
    <w:rPr>
      <w:sz w:val="20"/>
      <w:szCs w:val="20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7">
    <w:name w:val="List Bullet 2"/>
    <w:basedOn w:val="1"/>
    <w:qFormat/>
    <w:uiPriority w:val="0"/>
    <w:pPr>
      <w:numPr>
        <w:ilvl w:val="0"/>
        <w:numId w:val="3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8">
    <w:name w:val="List Number 2"/>
    <w:basedOn w:val="1"/>
    <w:uiPriority w:val="0"/>
    <w:pPr>
      <w:numPr>
        <w:ilvl w:val="0"/>
        <w:numId w:val="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9">
    <w:name w:val="header"/>
    <w:basedOn w:val="1"/>
    <w:link w:val="2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0">
    <w:name w:val="annotation subject"/>
    <w:basedOn w:val="13"/>
    <w:next w:val="13"/>
    <w:link w:val="40"/>
    <w:semiHidden/>
    <w:unhideWhenUsed/>
    <w:qFormat/>
    <w:uiPriority w:val="99"/>
    <w:rPr>
      <w:b/>
      <w:bCs/>
    </w:rPr>
  </w:style>
  <w:style w:type="paragraph" w:styleId="21">
    <w:name w:val="footer"/>
    <w:basedOn w:val="1"/>
    <w:link w:val="3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2">
    <w:name w:val="List Number 3"/>
    <w:basedOn w:val="1"/>
    <w:uiPriority w:val="0"/>
    <w:pPr>
      <w:numPr>
        <w:ilvl w:val="0"/>
        <w:numId w:val="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3">
    <w:name w:val="List Bullet 4"/>
    <w:basedOn w:val="1"/>
    <w:qFormat/>
    <w:uiPriority w:val="0"/>
    <w:pPr>
      <w:numPr>
        <w:ilvl w:val="0"/>
        <w:numId w:val="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4">
    <w:name w:val="Balloon Text"/>
    <w:basedOn w:val="1"/>
    <w:link w:val="3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footnote text"/>
    <w:basedOn w:val="1"/>
    <w:link w:val="32"/>
    <w:uiPriority w:val="0"/>
    <w:pPr>
      <w:spacing w:after="240" w:line="240" w:lineRule="auto"/>
      <w:ind w:left="357" w:hanging="357"/>
      <w:jc w:val="both"/>
    </w:pPr>
    <w:rPr>
      <w:rFonts w:ascii="Times New Roman" w:hAnsi="Times New Roman" w:eastAsia="Times New Roman" w:cs="Times New Roman"/>
      <w:sz w:val="20"/>
      <w:szCs w:val="20"/>
      <w:lang w:val="fr-FR"/>
    </w:rPr>
  </w:style>
  <w:style w:type="paragraph" w:styleId="26">
    <w:name w:val="List Bullet"/>
    <w:basedOn w:val="1"/>
    <w:qFormat/>
    <w:uiPriority w:val="0"/>
    <w:pPr>
      <w:numPr>
        <w:ilvl w:val="0"/>
        <w:numId w:val="7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7">
    <w:name w:val="List Number"/>
    <w:basedOn w:val="1"/>
    <w:uiPriority w:val="0"/>
    <w:pPr>
      <w:numPr>
        <w:ilvl w:val="0"/>
        <w:numId w:val="8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8">
    <w:name w:val="List Number 4"/>
    <w:basedOn w:val="1"/>
    <w:qFormat/>
    <w:uiPriority w:val="0"/>
    <w:pPr>
      <w:numPr>
        <w:ilvl w:val="0"/>
        <w:numId w:val="9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29">
    <w:name w:val="Header Char"/>
    <w:basedOn w:val="6"/>
    <w:link w:val="19"/>
    <w:uiPriority w:val="99"/>
  </w:style>
  <w:style w:type="character" w:customStyle="1" w:styleId="30">
    <w:name w:val="Footer Char"/>
    <w:basedOn w:val="6"/>
    <w:link w:val="21"/>
    <w:uiPriority w:val="99"/>
  </w:style>
  <w:style w:type="character" w:customStyle="1" w:styleId="31">
    <w:name w:val="Balloon Text Char"/>
    <w:basedOn w:val="6"/>
    <w:link w:val="24"/>
    <w:semiHidden/>
    <w:uiPriority w:val="99"/>
    <w:rPr>
      <w:rFonts w:ascii="Tahoma" w:hAnsi="Tahoma" w:cs="Tahoma"/>
      <w:sz w:val="16"/>
      <w:szCs w:val="16"/>
    </w:rPr>
  </w:style>
  <w:style w:type="character" w:customStyle="1" w:styleId="32">
    <w:name w:val="Footnote Text Char"/>
    <w:basedOn w:val="6"/>
    <w:link w:val="25"/>
    <w:uiPriority w:val="0"/>
    <w:rPr>
      <w:rFonts w:ascii="Times New Roman" w:hAnsi="Times New Roman" w:eastAsia="Times New Roman" w:cs="Times New Roman"/>
      <w:sz w:val="20"/>
      <w:szCs w:val="20"/>
      <w:lang w:val="fr-FR"/>
    </w:rPr>
  </w:style>
  <w:style w:type="character" w:customStyle="1" w:styleId="33">
    <w:name w:val="Endnote Text Char"/>
    <w:basedOn w:val="6"/>
    <w:link w:val="15"/>
    <w:semiHidden/>
    <w:uiPriority w:val="99"/>
    <w:rPr>
      <w:sz w:val="20"/>
      <w:szCs w:val="20"/>
    </w:rPr>
  </w:style>
  <w:style w:type="character" w:customStyle="1" w:styleId="34">
    <w:name w:val="Heading 1 Char"/>
    <w:basedOn w:val="6"/>
    <w:link w:val="2"/>
    <w:uiPriority w:val="0"/>
    <w:rPr>
      <w:rFonts w:ascii="Times New Roman" w:hAnsi="Times New Roman" w:eastAsia="Times New Roman" w:cs="Times New Roman"/>
      <w:b/>
      <w:smallCaps/>
      <w:sz w:val="24"/>
      <w:szCs w:val="20"/>
      <w:lang w:val="fr-FR"/>
    </w:rPr>
  </w:style>
  <w:style w:type="character" w:customStyle="1" w:styleId="35">
    <w:name w:val="Heading 2 Char"/>
    <w:basedOn w:val="6"/>
    <w:link w:val="3"/>
    <w:uiPriority w:val="0"/>
    <w:rPr>
      <w:rFonts w:ascii="Times New Roman" w:hAnsi="Times New Roman" w:eastAsia="Times New Roman" w:cs="Times New Roman"/>
      <w:b/>
      <w:sz w:val="24"/>
      <w:szCs w:val="20"/>
      <w:lang w:val="fr-FR"/>
    </w:rPr>
  </w:style>
  <w:style w:type="character" w:customStyle="1" w:styleId="36">
    <w:name w:val="Heading 3 Char"/>
    <w:basedOn w:val="6"/>
    <w:link w:val="4"/>
    <w:qFormat/>
    <w:uiPriority w:val="0"/>
    <w:rPr>
      <w:rFonts w:ascii="Times New Roman" w:hAnsi="Times New Roman" w:eastAsia="Times New Roman" w:cs="Times New Roman"/>
      <w:i/>
      <w:sz w:val="24"/>
      <w:szCs w:val="20"/>
      <w:lang w:val="fr-FR"/>
    </w:rPr>
  </w:style>
  <w:style w:type="character" w:customStyle="1" w:styleId="37">
    <w:name w:val="Heading 4 Char"/>
    <w:basedOn w:val="6"/>
    <w:link w:val="5"/>
    <w:qFormat/>
    <w:uiPriority w:val="0"/>
    <w:rPr>
      <w:rFonts w:ascii="Times New Roman" w:hAnsi="Times New Roman" w:eastAsia="Times New Roman" w:cs="Times New Roman"/>
      <w:sz w:val="24"/>
      <w:szCs w:val="20"/>
      <w:lang w:val="fr-FR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Comment Text Char"/>
    <w:basedOn w:val="6"/>
    <w:link w:val="13"/>
    <w:qFormat/>
    <w:uiPriority w:val="0"/>
    <w:rPr>
      <w:sz w:val="20"/>
      <w:szCs w:val="20"/>
    </w:rPr>
  </w:style>
  <w:style w:type="character" w:customStyle="1" w:styleId="40">
    <w:name w:val="Comment Subject Char"/>
    <w:basedOn w:val="39"/>
    <w:link w:val="20"/>
    <w:semiHidden/>
    <w:qFormat/>
    <w:uiPriority w:val="99"/>
    <w:rPr>
      <w:b/>
      <w:bCs/>
      <w:sz w:val="20"/>
      <w:szCs w:val="20"/>
    </w:rPr>
  </w:style>
  <w:style w:type="paragraph" w:customStyle="1" w:styleId="41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customStyle="1" w:styleId="4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fr-BE" w:eastAsia="fr-BE" w:bidi="ar-SA"/>
    </w:rPr>
  </w:style>
  <w:style w:type="character" w:styleId="43">
    <w:name w:val="Placeholder Text"/>
    <w:basedOn w:val="6"/>
    <w:semiHidden/>
    <w:qFormat/>
    <w:uiPriority w:val="99"/>
    <w:rPr>
      <w:color w:val="808080"/>
    </w:rPr>
  </w:style>
  <w:style w:type="paragraph" w:customStyle="1" w:styleId="44">
    <w:name w:val="Contact"/>
    <w:basedOn w:val="1"/>
    <w:next w:val="1"/>
    <w:qFormat/>
    <w:uiPriority w:val="0"/>
    <w:pPr>
      <w:spacing w:after="480" w:line="240" w:lineRule="auto"/>
      <w:ind w:left="567" w:hanging="567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45">
    <w:name w:val="List Bullet 1"/>
    <w:basedOn w:val="1"/>
    <w:qFormat/>
    <w:uiPriority w:val="0"/>
    <w:pPr>
      <w:numPr>
        <w:ilvl w:val="0"/>
        <w:numId w:val="10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46">
    <w:name w:val="List Dash"/>
    <w:basedOn w:val="1"/>
    <w:uiPriority w:val="0"/>
    <w:pPr>
      <w:numPr>
        <w:ilvl w:val="0"/>
        <w:numId w:val="1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47">
    <w:name w:val="List Dash 1"/>
    <w:basedOn w:val="1"/>
    <w:uiPriority w:val="0"/>
    <w:pPr>
      <w:numPr>
        <w:ilvl w:val="0"/>
        <w:numId w:val="12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48">
    <w:name w:val="List Dash 2"/>
    <w:basedOn w:val="1"/>
    <w:uiPriority w:val="0"/>
    <w:pPr>
      <w:numPr>
        <w:ilvl w:val="0"/>
        <w:numId w:val="13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49">
    <w:name w:val="List Dash 3"/>
    <w:basedOn w:val="1"/>
    <w:qFormat/>
    <w:uiPriority w:val="0"/>
    <w:pPr>
      <w:numPr>
        <w:ilvl w:val="0"/>
        <w:numId w:val="1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0">
    <w:name w:val="List Dash 4"/>
    <w:basedOn w:val="1"/>
    <w:qFormat/>
    <w:uiPriority w:val="0"/>
    <w:pPr>
      <w:numPr>
        <w:ilvl w:val="0"/>
        <w:numId w:val="1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1">
    <w:name w:val="List Number 1"/>
    <w:basedOn w:val="1"/>
    <w:qFormat/>
    <w:uiPriority w:val="0"/>
    <w:pPr>
      <w:numPr>
        <w:ilvl w:val="0"/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2">
    <w:name w:val="List Number (Level 2)"/>
    <w:basedOn w:val="1"/>
    <w:qFormat/>
    <w:uiPriority w:val="0"/>
    <w:pPr>
      <w:numPr>
        <w:ilvl w:val="1"/>
        <w:numId w:val="8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3">
    <w:name w:val="List Number 1 (Level 2)"/>
    <w:basedOn w:val="1"/>
    <w:uiPriority w:val="0"/>
    <w:pPr>
      <w:numPr>
        <w:ilvl w:val="1"/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4">
    <w:name w:val="List Number 2 (Level 2)"/>
    <w:basedOn w:val="1"/>
    <w:qFormat/>
    <w:uiPriority w:val="0"/>
    <w:pPr>
      <w:numPr>
        <w:ilvl w:val="1"/>
        <w:numId w:val="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5">
    <w:name w:val="List Number 3 (Level 2)"/>
    <w:basedOn w:val="1"/>
    <w:qFormat/>
    <w:uiPriority w:val="0"/>
    <w:pPr>
      <w:numPr>
        <w:ilvl w:val="1"/>
        <w:numId w:val="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6">
    <w:name w:val="List Number 4 (Level 2)"/>
    <w:basedOn w:val="1"/>
    <w:uiPriority w:val="0"/>
    <w:pPr>
      <w:numPr>
        <w:ilvl w:val="1"/>
        <w:numId w:val="9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7">
    <w:name w:val="List Number (Level 3)"/>
    <w:basedOn w:val="1"/>
    <w:uiPriority w:val="0"/>
    <w:pPr>
      <w:numPr>
        <w:ilvl w:val="2"/>
        <w:numId w:val="8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8">
    <w:name w:val="List Number 1 (Level 3)"/>
    <w:basedOn w:val="1"/>
    <w:qFormat/>
    <w:uiPriority w:val="0"/>
    <w:pPr>
      <w:numPr>
        <w:ilvl w:val="2"/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59">
    <w:name w:val="List Number 2 (Level 3)"/>
    <w:basedOn w:val="1"/>
    <w:uiPriority w:val="0"/>
    <w:pPr>
      <w:numPr>
        <w:ilvl w:val="2"/>
        <w:numId w:val="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0">
    <w:name w:val="List Number 3 (Level 3)"/>
    <w:basedOn w:val="1"/>
    <w:uiPriority w:val="0"/>
    <w:pPr>
      <w:numPr>
        <w:ilvl w:val="2"/>
        <w:numId w:val="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1">
    <w:name w:val="List Number 4 (Level 3)"/>
    <w:basedOn w:val="1"/>
    <w:qFormat/>
    <w:uiPriority w:val="0"/>
    <w:pPr>
      <w:numPr>
        <w:ilvl w:val="2"/>
        <w:numId w:val="9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2">
    <w:name w:val="List Number (Level 4)"/>
    <w:basedOn w:val="1"/>
    <w:qFormat/>
    <w:uiPriority w:val="0"/>
    <w:pPr>
      <w:numPr>
        <w:ilvl w:val="3"/>
        <w:numId w:val="8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3">
    <w:name w:val="List Number 1 (Level 4)"/>
    <w:basedOn w:val="1"/>
    <w:qFormat/>
    <w:uiPriority w:val="0"/>
    <w:pPr>
      <w:numPr>
        <w:ilvl w:val="3"/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4">
    <w:name w:val="List Number 2 (Level 4)"/>
    <w:basedOn w:val="1"/>
    <w:qFormat/>
    <w:uiPriority w:val="0"/>
    <w:pPr>
      <w:numPr>
        <w:ilvl w:val="3"/>
        <w:numId w:val="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5">
    <w:name w:val="List Number 3 (Level 4)"/>
    <w:basedOn w:val="1"/>
    <w:qFormat/>
    <w:uiPriority w:val="0"/>
    <w:pPr>
      <w:numPr>
        <w:ilvl w:val="3"/>
        <w:numId w:val="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6">
    <w:name w:val="List Number 4 (Level 4)"/>
    <w:basedOn w:val="1"/>
    <w:qFormat/>
    <w:uiPriority w:val="0"/>
    <w:pPr>
      <w:numPr>
        <w:ilvl w:val="3"/>
        <w:numId w:val="9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7">
    <w:name w:val="TOC Heading"/>
    <w:basedOn w:val="1"/>
    <w:next w:val="1"/>
    <w:qFormat/>
    <w:uiPriority w:val="0"/>
    <w:pPr>
      <w:keepNext/>
      <w:spacing w:before="240" w:after="24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EE2BA0E6B074EB83CA1D43D94A24A" ma:contentTypeVersion="0" ma:contentTypeDescription="Criar um novo documento." ma:contentTypeScope="" ma:versionID="a8dcb3a5ecf5ddbd62a4af49602ee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06b910cc15b996377c43172305fc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/>
</ds:datastoreItem>
</file>

<file path=customXml/itemProps3.xml><?xml version="1.0" encoding="utf-8"?>
<ds:datastoreItem xmlns:ds="http://schemas.openxmlformats.org/officeDocument/2006/customXml" ds:itemID="{6FFA7F7C-EC51-4E09-BD24-E4CFB49DA2DE}">
  <ds:schemaRefs/>
</ds:datastoreItem>
</file>

<file path=customXml/itemProps4.xml><?xml version="1.0" encoding="utf-8"?>
<ds:datastoreItem xmlns:ds="http://schemas.openxmlformats.org/officeDocument/2006/customXml" ds:itemID="{3FFCADC8-89C0-437D-B7BB-73884EC53207}">
  <ds:schemaRefs/>
</ds:datastoreItem>
</file>

<file path=customXml/itemProps5.xml><?xml version="1.0" encoding="utf-8"?>
<ds:datastoreItem xmlns:ds="http://schemas.openxmlformats.org/officeDocument/2006/customXml" ds:itemID="{3849B69E-C8BE-4C62-9EC1-969709B62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Company>European Commission</Company>
  <Pages>4</Pages>
  <Words>1724</Words>
  <Characters>9311</Characters>
  <Lines>77</Lines>
  <Paragraphs>22</Paragraphs>
  <TotalTime>0</TotalTime>
  <ScaleCrop>false</ScaleCrop>
  <LinksUpToDate>false</LinksUpToDate>
  <CharactersWithSpaces>11013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2023-06-07T14:41:00Z</dcterms:created>
  <dc:creator>SCHERER Daphne (EAC)</dc:creator>
  <cp:lastModifiedBy>UCPel</cp:lastModifiedBy>
  <cp:lastPrinted>2015-04-10T09:51:00Z</cp:lastPrinted>
  <dcterms:modified xsi:type="dcterms:W3CDTF">2025-03-20T13:42:18Z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0x010100FBEEE2BA0E6B074EB83CA1D43D94A24A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  <property fmtid="{D5CDD505-2E9C-101B-9397-08002B2CF9AE}" pid="6" name="KSOProductBuildVer">
    <vt:lpwstr>1046-12.2.0.18607</vt:lpwstr>
  </property>
  <property fmtid="{D5CDD505-2E9C-101B-9397-08002B2CF9AE}" pid="7" name="ICV">
    <vt:lpwstr>95CF0910FA464DB09A6E5110CCF25875_12</vt:lpwstr>
  </property>
</Properties>
</file>